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AE3839" w14:textId="77777777" w:rsidR="00E1101A" w:rsidRDefault="00E1101A" w:rsidP="00ED270B">
      <w:pPr>
        <w:jc w:val="center"/>
        <w:rPr>
          <w:rFonts w:eastAsia="Times New Roman" w:cs="Calibri"/>
          <w:b/>
          <w:iCs/>
        </w:rPr>
      </w:pPr>
      <w:bookmarkStart w:id="0" w:name="_GoBack"/>
      <w:bookmarkEnd w:id="0"/>
    </w:p>
    <w:p w14:paraId="657EBE87" w14:textId="333CD6E7" w:rsidR="00ED270B" w:rsidRPr="00ED270B" w:rsidRDefault="00ED270B" w:rsidP="00ED270B">
      <w:pPr>
        <w:jc w:val="center"/>
        <w:rPr>
          <w:rFonts w:eastAsia="Times New Roman" w:cs="Calibri"/>
          <w:b/>
          <w:iCs/>
        </w:rPr>
      </w:pPr>
      <w:r w:rsidRPr="00ED270B">
        <w:rPr>
          <w:rFonts w:eastAsia="Times New Roman" w:cs="Calibri"/>
          <w:b/>
          <w:iCs/>
        </w:rPr>
        <w:t>ATA DE REGISTRO DE PREÇOS</w:t>
      </w:r>
    </w:p>
    <w:p w14:paraId="67E23482" w14:textId="77777777" w:rsidR="00ED270B" w:rsidRDefault="00ED270B" w:rsidP="00ED270B">
      <w:pPr>
        <w:spacing w:after="200" w:line="276" w:lineRule="auto"/>
        <w:jc w:val="center"/>
        <w:rPr>
          <w:rFonts w:eastAsia="Times New Roman" w:cs="Calibri"/>
          <w:b/>
          <w:iCs/>
        </w:rPr>
      </w:pPr>
      <w:r w:rsidRPr="00ED270B">
        <w:rPr>
          <w:rFonts w:eastAsia="Times New Roman" w:cs="Calibri"/>
          <w:b/>
          <w:iCs/>
        </w:rPr>
        <w:t xml:space="preserve">VALIDADE: 12 (DOZE) MESES </w:t>
      </w:r>
    </w:p>
    <w:p w14:paraId="6756B402" w14:textId="77777777" w:rsidR="00E1101A" w:rsidRPr="00ED270B" w:rsidRDefault="00E1101A" w:rsidP="00ED270B">
      <w:pPr>
        <w:spacing w:after="200" w:line="276" w:lineRule="auto"/>
        <w:jc w:val="center"/>
        <w:rPr>
          <w:rFonts w:eastAsia="Times New Roman" w:cs="Calibri"/>
          <w:b/>
          <w:iCs/>
        </w:rPr>
      </w:pPr>
    </w:p>
    <w:p w14:paraId="6C05480D" w14:textId="53BC0333"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Aos </w:t>
      </w:r>
      <w:r w:rsidR="00884223">
        <w:rPr>
          <w:rFonts w:eastAsia="Times New Roman" w:cs="Calibri"/>
          <w:iCs/>
        </w:rPr>
        <w:t>1</w:t>
      </w:r>
      <w:r w:rsidR="00C80AC5">
        <w:rPr>
          <w:rFonts w:eastAsia="Times New Roman" w:cs="Calibri"/>
          <w:iCs/>
        </w:rPr>
        <w:t>9</w:t>
      </w:r>
      <w:r w:rsidRPr="00ED270B">
        <w:rPr>
          <w:rFonts w:eastAsia="Times New Roman" w:cs="Calibri"/>
          <w:iCs/>
        </w:rPr>
        <w:t xml:space="preserve"> (</w:t>
      </w:r>
      <w:r w:rsidR="00C80AC5">
        <w:rPr>
          <w:rFonts w:eastAsia="Times New Roman" w:cs="Calibri"/>
          <w:iCs/>
        </w:rPr>
        <w:t>dezenove</w:t>
      </w:r>
      <w:r w:rsidRPr="00ED270B">
        <w:rPr>
          <w:rFonts w:eastAsia="Times New Roman" w:cs="Calibri"/>
          <w:iCs/>
        </w:rPr>
        <w:t xml:space="preserve">) dias do mês de </w:t>
      </w:r>
      <w:r w:rsidR="00884223">
        <w:rPr>
          <w:rFonts w:eastAsia="Times New Roman" w:cs="Calibri"/>
          <w:iCs/>
        </w:rPr>
        <w:t>setembro</w:t>
      </w:r>
      <w:r w:rsidRPr="00ED270B">
        <w:rPr>
          <w:rFonts w:eastAsia="Times New Roman" w:cs="Calibri"/>
          <w:iCs/>
        </w:rPr>
        <w:t xml:space="preserve"> do ano de dois mil e vinte e </w:t>
      </w:r>
      <w:r>
        <w:rPr>
          <w:rFonts w:eastAsia="Times New Roman" w:cs="Calibri"/>
          <w:iCs/>
        </w:rPr>
        <w:t xml:space="preserve">dois </w:t>
      </w:r>
      <w:r w:rsidRPr="00ED270B">
        <w:rPr>
          <w:rFonts w:eastAsia="Times New Roman" w:cs="Calibri"/>
          <w:iCs/>
        </w:rPr>
        <w:t>(202</w:t>
      </w:r>
      <w:r>
        <w:rPr>
          <w:rFonts w:eastAsia="Times New Roman" w:cs="Calibri"/>
          <w:iCs/>
        </w:rPr>
        <w:t>2</w:t>
      </w:r>
      <w:r w:rsidRPr="00ED270B">
        <w:rPr>
          <w:rFonts w:eastAsia="Times New Roman" w:cs="Calibri"/>
          <w:iCs/>
        </w:rPr>
        <w:t xml:space="preserve">), presentes de um lado, a SECRETARIA MUNICIPAL DE ADMINISTRAÇÃO DA PREFEITURA MUNICIPAL DE NITERÓI, inscrita no CNPJ sob o nº 28.521.748/0001-59, sediada na Rua Visconde de </w:t>
      </w:r>
      <w:proofErr w:type="spellStart"/>
      <w:r w:rsidRPr="00ED270B">
        <w:rPr>
          <w:rFonts w:eastAsia="Times New Roman" w:cs="Calibri"/>
          <w:iCs/>
        </w:rPr>
        <w:t>Sepetiba</w:t>
      </w:r>
      <w:proofErr w:type="spellEnd"/>
      <w:r w:rsidRPr="00ED270B">
        <w:rPr>
          <w:rFonts w:eastAsia="Times New Roman" w:cs="Calibri"/>
          <w:iCs/>
        </w:rPr>
        <w:t xml:space="preserve">, 987/4º andar, Centro, /Niterói - RJ, representada por seu Secretário Municipal de Administração Sr. LUIZ VIEIRA, </w:t>
      </w:r>
      <w:r w:rsidR="00884223" w:rsidRPr="007A2F3E">
        <w:rPr>
          <w:rFonts w:eastAsia="Times New Roman" w:cs="Calibri"/>
          <w:iCs/>
        </w:rPr>
        <w:t>portador da Carteira de Identidade nº 051527703 – DETRAN/RJ e inscrito no CPF sob o nº 620.046.707-20</w:t>
      </w:r>
      <w:r w:rsidRPr="00ED270B">
        <w:rPr>
          <w:rFonts w:eastAsia="Times New Roman" w:cs="Calibri"/>
          <w:iCs/>
        </w:rPr>
        <w:t xml:space="preserve">, conforme competência que lhe foi delegada através do Decreto Municipal n° 10.022/2006 doravante denominado ÓRGÃO GERENCIADOR, em face da classificação das propostas de preços no Pregão </w:t>
      </w:r>
      <w:r>
        <w:rPr>
          <w:rFonts w:eastAsia="Times New Roman" w:cs="Calibri"/>
          <w:iCs/>
        </w:rPr>
        <w:t>Eletrônico</w:t>
      </w:r>
      <w:r w:rsidRPr="00ED270B">
        <w:rPr>
          <w:rFonts w:eastAsia="Times New Roman" w:cs="Calibri"/>
          <w:iCs/>
        </w:rPr>
        <w:t xml:space="preserve"> nº </w:t>
      </w:r>
      <w:r w:rsidR="00884223">
        <w:rPr>
          <w:rFonts w:eastAsia="Times New Roman" w:cs="Calibri"/>
          <w:iCs/>
        </w:rPr>
        <w:t>036</w:t>
      </w:r>
      <w:r w:rsidRPr="00ED270B">
        <w:rPr>
          <w:rFonts w:eastAsia="Times New Roman" w:cs="Calibri"/>
          <w:iCs/>
        </w:rPr>
        <w:t>/202</w:t>
      </w:r>
      <w:r>
        <w:rPr>
          <w:rFonts w:eastAsia="Times New Roman" w:cs="Calibri"/>
          <w:iCs/>
        </w:rPr>
        <w:t>2</w:t>
      </w:r>
      <w:r w:rsidRPr="00ED270B">
        <w:rPr>
          <w:rFonts w:eastAsia="Times New Roman" w:cs="Calibri"/>
          <w:iCs/>
        </w:rPr>
        <w:t xml:space="preserve"> para formação da Ata de Registro de Preços, tendo como fundamento a Ata de julgamento e classificação das propostas, RESOLVE registrar os preços para </w:t>
      </w:r>
      <w:r w:rsidR="00B01AB6" w:rsidRPr="00B01AB6">
        <w:rPr>
          <w:rFonts w:eastAsia="Times New Roman" w:cs="Calibri"/>
          <w:iCs/>
        </w:rPr>
        <w:t>Formação de 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00FF17FE" w:rsidRPr="00FF17FE">
        <w:rPr>
          <w:rFonts w:eastAsia="Times New Roman" w:cs="Calibri"/>
          <w:iCs/>
        </w:rPr>
        <w:t xml:space="preserve">, conforme as especificações constantes do ANEXO I </w:t>
      </w:r>
      <w:r w:rsidR="00FF17FE">
        <w:rPr>
          <w:rFonts w:eastAsia="Times New Roman" w:cs="Calibri"/>
          <w:iCs/>
        </w:rPr>
        <w:t>– Termo de Referência do Objeto</w:t>
      </w:r>
      <w:r w:rsidRPr="00ED270B">
        <w:rPr>
          <w:rFonts w:eastAsia="Times New Roman" w:cs="Calibri"/>
          <w:iCs/>
        </w:rPr>
        <w:t xml:space="preserve">, constantes no Anexo </w:t>
      </w:r>
      <w:r w:rsidR="00B01AB6">
        <w:rPr>
          <w:rFonts w:eastAsia="Times New Roman" w:cs="Calibri"/>
          <w:iCs/>
        </w:rPr>
        <w:t>V</w:t>
      </w:r>
      <w:r w:rsidRPr="00ED270B">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presente Ata será utilizada pela SECRETARIA MUNICIPAL DE ADMINISTRAÇÃO e pelas demais Secretarias da Administração Direta, como órgão gerenciador, na forma prevista no instrumento </w:t>
      </w:r>
      <w:proofErr w:type="spellStart"/>
      <w:r w:rsidRPr="00ED270B">
        <w:rPr>
          <w:rFonts w:eastAsia="Times New Roman" w:cs="Calibri"/>
          <w:iCs/>
        </w:rPr>
        <w:t>editalício</w:t>
      </w:r>
      <w:proofErr w:type="spellEnd"/>
      <w:r w:rsidRPr="00ED270B">
        <w:rPr>
          <w:rFonts w:eastAsia="Times New Roman" w:cs="Calibri"/>
          <w:iCs/>
        </w:rPr>
        <w:t xml:space="preserve">, com as empresas que tiverem preços registrados, na forma do Anexo V. Tendo sido cumpridas todas as formalidades legais e nada mais havendo a constar, lavrando-se esta Ata que vai assinada pelo Sr. SECRETÁRIO MUNICIPAL DE ADMINISTRAÇÃO, bem como pelos representantes das empresas com preços registrados, devendo a mesma ser publicada no Diário Oficial do Município para que opere seus jurídicos e legais efeitos. </w:t>
      </w:r>
    </w:p>
    <w:p w14:paraId="21A9F8FC"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iCs/>
        </w:rPr>
        <w:t xml:space="preserve"> </w:t>
      </w:r>
      <w:r w:rsidRPr="00ED270B">
        <w:rPr>
          <w:rFonts w:eastAsia="Times New Roman" w:cs="Calibri"/>
          <w:b/>
          <w:iCs/>
        </w:rPr>
        <w:t xml:space="preserve">CLÁUSULA PRIMEIRA – DO OBJETO </w:t>
      </w:r>
    </w:p>
    <w:p w14:paraId="10C1A282" w14:textId="72D1C830" w:rsidR="00ED270B" w:rsidRPr="00ED270B" w:rsidRDefault="00ED270B" w:rsidP="00E1101A">
      <w:pPr>
        <w:autoSpaceDE w:val="0"/>
        <w:autoSpaceDN w:val="0"/>
        <w:adjustRightInd w:val="0"/>
        <w:ind w:right="-279"/>
        <w:jc w:val="both"/>
        <w:rPr>
          <w:rFonts w:eastAsia="Times New Roman" w:cs="Calibri"/>
          <w:iCs/>
        </w:rPr>
      </w:pPr>
      <w:r w:rsidRPr="00ED270B">
        <w:rPr>
          <w:rFonts w:eastAsia="Times New Roman" w:cs="Calibri"/>
          <w:iCs/>
        </w:rPr>
        <w:t>O objeto da presente ATA DE REGISTRO DE PREÇOS consiste n</w:t>
      </w:r>
      <w:r w:rsidR="00BC5487">
        <w:rPr>
          <w:rFonts w:eastAsia="Times New Roman" w:cs="Calibri"/>
          <w:iCs/>
        </w:rPr>
        <w:t>a</w:t>
      </w:r>
      <w:r w:rsidRPr="00ED270B">
        <w:rPr>
          <w:rFonts w:eastAsia="Times New Roman" w:cs="Calibri"/>
          <w:iCs/>
        </w:rPr>
        <w:t xml:space="preserve"> </w:t>
      </w:r>
      <w:r w:rsidR="00B01AB6" w:rsidRPr="00B01AB6">
        <w:rPr>
          <w:rFonts w:eastAsia="Times New Roman" w:cs="Calibri"/>
        </w:rPr>
        <w:t>Formação de Registro de Preço para contratação de empresa especializada na prestação de serviço de locação, instalação, configuração, gerenciamento remoto e suporte de microcomputadores e monitores, com fornecimento de hardware, software e suporte técnico, para atender as necessidades da Administração Direta da Prefeitura de Niterói, conforme Termo de Referência - Anexo I do edital</w:t>
      </w:r>
      <w:r w:rsidRPr="00ED270B">
        <w:rPr>
          <w:rFonts w:eastAsia="Times New Roman" w:cs="Calibri"/>
          <w:iCs/>
        </w:rPr>
        <w:t xml:space="preserve">, COM PREÇOS INSCRITOS na mesma, conforme as especificações constantes da proposta comercial referente ao Edital de PREGÃO </w:t>
      </w:r>
      <w:r>
        <w:rPr>
          <w:rFonts w:eastAsia="Times New Roman" w:cs="Calibri"/>
          <w:iCs/>
        </w:rPr>
        <w:t>ELETRÔNICO</w:t>
      </w:r>
      <w:r w:rsidRPr="00ED270B">
        <w:rPr>
          <w:rFonts w:eastAsia="Times New Roman" w:cs="Calibri"/>
          <w:iCs/>
        </w:rPr>
        <w:t xml:space="preserve"> Nº </w:t>
      </w:r>
      <w:r w:rsidR="00884223">
        <w:rPr>
          <w:rFonts w:eastAsia="Times New Roman" w:cs="Calibri"/>
          <w:iCs/>
        </w:rPr>
        <w:t>036</w:t>
      </w:r>
      <w:r w:rsidRPr="00ED270B">
        <w:rPr>
          <w:rFonts w:eastAsia="Times New Roman" w:cs="Calibri"/>
          <w:iCs/>
        </w:rPr>
        <w:t>/202</w:t>
      </w:r>
      <w:r>
        <w:rPr>
          <w:rFonts w:eastAsia="Times New Roman" w:cs="Calibri"/>
          <w:iCs/>
        </w:rPr>
        <w:t>2</w:t>
      </w:r>
      <w:r w:rsidRPr="00ED270B">
        <w:rPr>
          <w:rFonts w:eastAsia="Times New Roman" w:cs="Calibri"/>
          <w:iCs/>
        </w:rPr>
        <w:t xml:space="preserve"> e seus anexos.</w:t>
      </w:r>
    </w:p>
    <w:p w14:paraId="6F840939" w14:textId="77777777" w:rsidR="00ED270B" w:rsidRPr="00ED270B" w:rsidRDefault="00ED270B" w:rsidP="00E1101A">
      <w:pPr>
        <w:spacing w:after="200" w:line="276" w:lineRule="auto"/>
        <w:ind w:right="-279"/>
        <w:jc w:val="both"/>
        <w:rPr>
          <w:rFonts w:eastAsia="Times New Roman" w:cs="Calibri"/>
          <w:iCs/>
        </w:rPr>
      </w:pPr>
    </w:p>
    <w:p w14:paraId="3762D228"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SEGUNDA - DA VALIDADE DOS PREÇOS </w:t>
      </w:r>
    </w:p>
    <w:p w14:paraId="65252B82"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A presente Ata de Registro de Preços terá a validade de 12 (doze) meses, a partir da sua Publicação. </w:t>
      </w:r>
    </w:p>
    <w:p w14:paraId="5E031867"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lastRenderedPageBreak/>
        <w:t xml:space="preserve">Durante o prazo de validade desta Ata de Registro de Preços, a SECRETARIA MUNICIPAL DE ADMINISTRAÇÃO DA PREFEITURA MUNICIPAL DE NITERÓI 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TERCEIRA - DA UTILIZAÇÃO DA ATA DE REGISTRO DE PREÇOS </w:t>
      </w:r>
    </w:p>
    <w:p w14:paraId="2D6C5832"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Serão usuários do Registro de Preços os órgãos participantes, quais sejam: SECRETARIA MUNICIPAL DE ADMINISTRAÇÃO E AS DEMAIS SECRETARIAS DA ADMINISTRAÇÃO DIRETA.</w:t>
      </w:r>
    </w:p>
    <w:p w14:paraId="30803A46" w14:textId="282EE9E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O preço ofertado pelas empresas signatárias da presente Ata de Registro de Preços é o especificado no Anexo V, de acordo com a respectiva classificação no PREGÃO ELETRÔNICO nº </w:t>
      </w:r>
      <w:r w:rsidR="00884223">
        <w:rPr>
          <w:rFonts w:eastAsia="Times New Roman" w:cs="Calibri"/>
          <w:iCs/>
        </w:rPr>
        <w:t>036</w:t>
      </w:r>
      <w:r w:rsidRPr="00ED270B">
        <w:rPr>
          <w:rFonts w:eastAsia="Times New Roman" w:cs="Calibri"/>
          <w:iCs/>
        </w:rPr>
        <w:t>/202</w:t>
      </w:r>
      <w:r>
        <w:rPr>
          <w:rFonts w:eastAsia="Times New Roman" w:cs="Calibri"/>
          <w:iCs/>
        </w:rPr>
        <w:t>2</w:t>
      </w:r>
      <w:r w:rsidRPr="00ED270B">
        <w:rPr>
          <w:rFonts w:eastAsia="Times New Roman" w:cs="Calibri"/>
          <w:iCs/>
        </w:rPr>
        <w:t xml:space="preserve">. </w:t>
      </w:r>
    </w:p>
    <w:p w14:paraId="42486D8A" w14:textId="4CFB88A9"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Para cada insumo de que trata esta Ata, serão observadas, quanto ao preço, as cláusulas e condições constantes do Edital do PREGÃO ELETRÔNICO nº </w:t>
      </w:r>
      <w:r w:rsidR="00884223">
        <w:rPr>
          <w:rFonts w:eastAsia="Times New Roman" w:cs="Calibri"/>
          <w:iCs/>
        </w:rPr>
        <w:t>036</w:t>
      </w:r>
      <w:r w:rsidR="00884223" w:rsidRPr="00ED270B">
        <w:rPr>
          <w:rFonts w:eastAsia="Times New Roman" w:cs="Calibri"/>
          <w:iCs/>
        </w:rPr>
        <w:t>/202</w:t>
      </w:r>
      <w:r w:rsidR="00884223">
        <w:rPr>
          <w:rFonts w:eastAsia="Times New Roman" w:cs="Calibri"/>
          <w:iCs/>
        </w:rPr>
        <w:t>2</w:t>
      </w:r>
      <w:r w:rsidRPr="00ED270B">
        <w:rPr>
          <w:rFonts w:eastAsia="Times New Roman" w:cs="Calibri"/>
          <w:iCs/>
        </w:rPr>
        <w:t xml:space="preserve">, que a precedeu e integra o presente instrumento de compromisso. </w:t>
      </w:r>
    </w:p>
    <w:p w14:paraId="6F9F265D" w14:textId="40066AC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O preço unitário a ser pago por insumo será o constante da proposta apresentada, no PREGÃO ELETRÔNICO nº </w:t>
      </w:r>
      <w:r w:rsidR="00884223">
        <w:rPr>
          <w:rFonts w:eastAsia="Times New Roman" w:cs="Calibri"/>
          <w:iCs/>
        </w:rPr>
        <w:t>036</w:t>
      </w:r>
      <w:r w:rsidR="00884223" w:rsidRPr="00ED270B">
        <w:rPr>
          <w:rFonts w:eastAsia="Times New Roman" w:cs="Calibri"/>
          <w:iCs/>
        </w:rPr>
        <w:t>/202</w:t>
      </w:r>
      <w:r w:rsidR="00884223">
        <w:rPr>
          <w:rFonts w:eastAsia="Times New Roman" w:cs="Calibri"/>
          <w:iCs/>
        </w:rPr>
        <w:t>2</w:t>
      </w:r>
      <w:r w:rsidRPr="00ED270B">
        <w:rPr>
          <w:rFonts w:eastAsia="Times New Roman" w:cs="Calibri"/>
          <w:iCs/>
        </w:rPr>
        <w:t xml:space="preserve">, pelas empresas detentoras da presente Ata, as quais também a integram. </w:t>
      </w:r>
    </w:p>
    <w:p w14:paraId="478FB8D1"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QUARTA - DO LOCAL E DA ENTREGA </w:t>
      </w:r>
    </w:p>
    <w:p w14:paraId="6FB20DA7" w14:textId="38E0A0C3"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Os insumos deverão ser entregues no </w:t>
      </w:r>
      <w:r w:rsidR="005D1AB2">
        <w:rPr>
          <w:rFonts w:eastAsia="Times New Roman" w:cs="Calibri"/>
          <w:iCs/>
        </w:rPr>
        <w:t>Almoxarifado</w:t>
      </w:r>
      <w:r w:rsidRPr="00ED270B">
        <w:rPr>
          <w:rFonts w:eastAsia="Times New Roman" w:cs="Calibri"/>
          <w:iCs/>
        </w:rPr>
        <w:t>, sito à Rua Visconde d</w:t>
      </w:r>
      <w:r w:rsidR="005D1AB2">
        <w:rPr>
          <w:rFonts w:eastAsia="Times New Roman" w:cs="Calibri"/>
          <w:iCs/>
        </w:rPr>
        <w:t>o Rio Branco</w:t>
      </w:r>
      <w:r w:rsidRPr="00ED270B">
        <w:rPr>
          <w:rFonts w:eastAsia="Times New Roman" w:cs="Calibri"/>
          <w:iCs/>
        </w:rPr>
        <w:t xml:space="preserve">, nº </w:t>
      </w:r>
      <w:r w:rsidR="005D1AB2">
        <w:rPr>
          <w:rFonts w:eastAsia="Times New Roman" w:cs="Calibri"/>
          <w:iCs/>
        </w:rPr>
        <w:t>02 – Ponta da Areia</w:t>
      </w:r>
      <w:r w:rsidRPr="00ED270B">
        <w:rPr>
          <w:rFonts w:eastAsia="Times New Roman" w:cs="Calibri"/>
          <w:iCs/>
        </w:rPr>
        <w:t xml:space="preserve"> – Centro – Niterói – RJ.</w:t>
      </w:r>
    </w:p>
    <w:p w14:paraId="1CC2B6CE"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Cumpre as empresas fabricantes, importadores e distribuidores, a responsabilidade de receberem em devolução, insumos alterados, interditados, parcialmente utilizados ou impróprios para o uso, devendo as mesmas proceder a retirada dos quantitativos no prazo de 07 (sete) dias a contar do recebimento da comunicação.</w:t>
      </w:r>
    </w:p>
    <w:p w14:paraId="74EBCF7B"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O prazo de garantia dos insumos será de: no mínimo 12 (doze) meses contados a partir da data de entrega.</w:t>
      </w:r>
    </w:p>
    <w:p w14:paraId="158388F0"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CLÁUSULA QUINTA – DAS OBRIGAÇÕES DAS EMPRESAS FORNECEDORAS</w:t>
      </w:r>
    </w:p>
    <w:p w14:paraId="72291E59" w14:textId="67E6CEB1"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a) cumprir integralmente as condições estabelecidas no edital do PREGÃO ELETRÔNICO nº </w:t>
      </w:r>
      <w:r w:rsidR="00884223">
        <w:rPr>
          <w:rFonts w:eastAsia="Times New Roman" w:cs="Calibri"/>
          <w:iCs/>
        </w:rPr>
        <w:t>036</w:t>
      </w:r>
      <w:r w:rsidR="00884223" w:rsidRPr="00ED270B">
        <w:rPr>
          <w:rFonts w:eastAsia="Times New Roman" w:cs="Calibri"/>
          <w:iCs/>
        </w:rPr>
        <w:t>/202</w:t>
      </w:r>
      <w:r w:rsidR="00884223">
        <w:rPr>
          <w:rFonts w:eastAsia="Times New Roman" w:cs="Calibri"/>
          <w:iCs/>
        </w:rPr>
        <w:t>2</w:t>
      </w:r>
      <w:r w:rsidRPr="00ED270B">
        <w:rPr>
          <w:rFonts w:eastAsia="Times New Roman" w:cs="Calibri"/>
          <w:iCs/>
        </w:rPr>
        <w:t>.</w:t>
      </w:r>
    </w:p>
    <w:p w14:paraId="2E7E4142"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b) manter, durante o período de vigência desta Ata, as condições de habilitação e qualificação do certame licitatório.</w:t>
      </w:r>
    </w:p>
    <w:p w14:paraId="3C9A3D72"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CLÁUSULA SEXTA - DAS OBRIGAÇÕES DO ÓRGÃO GERENCIADOR E DOS PARTICIPANTES:</w:t>
      </w:r>
    </w:p>
    <w:p w14:paraId="5B2F02D5"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a) disponibilizar condições para o recebimento dos insumos e tudo o mais que seja necessário.</w:t>
      </w:r>
    </w:p>
    <w:p w14:paraId="358C7A33"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lastRenderedPageBreak/>
        <w:t>b) efetuar os pagamentos às empresas fornecedoras, na forma estabelecida nesta Ata.</w:t>
      </w:r>
    </w:p>
    <w:p w14:paraId="416B112B" w14:textId="64DB5F1F"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iCs/>
        </w:rPr>
        <w:t xml:space="preserve"> </w:t>
      </w:r>
      <w:r w:rsidRPr="00ED270B">
        <w:rPr>
          <w:rFonts w:eastAsia="Times New Roman" w:cs="Calibri"/>
          <w:b/>
          <w:iCs/>
        </w:rPr>
        <w:t>CLÁUSULA SÉTIMA – DO PAGAMENTO</w:t>
      </w:r>
    </w:p>
    <w:p w14:paraId="437E7A1C" w14:textId="77777777" w:rsidR="00ED270B" w:rsidRPr="00ED270B" w:rsidRDefault="00ED270B" w:rsidP="00E1101A">
      <w:pPr>
        <w:spacing w:after="200" w:line="276" w:lineRule="auto"/>
        <w:ind w:right="-279"/>
        <w:jc w:val="both"/>
        <w:rPr>
          <w:rFonts w:eastAsia="Times New Roman" w:cs="Calibri"/>
          <w:iCs/>
        </w:rPr>
      </w:pPr>
      <w:proofErr w:type="gramStart"/>
      <w:r w:rsidRPr="00ED270B">
        <w:rPr>
          <w:rFonts w:eastAsia="Times New Roman" w:cs="Calibri"/>
          <w:iCs/>
        </w:rPr>
        <w:t>a)</w:t>
      </w:r>
      <w:r w:rsidRPr="00ED270B">
        <w:rPr>
          <w:rFonts w:eastAsia="Times New Roman" w:cs="Calibri"/>
          <w:iCs/>
        </w:rPr>
        <w:tab/>
        <w:t>Os</w:t>
      </w:r>
      <w:proofErr w:type="gramEnd"/>
      <w:r w:rsidRPr="00ED270B">
        <w:rPr>
          <w:rFonts w:eastAsia="Times New Roman" w:cs="Calibri"/>
          <w:iCs/>
        </w:rPr>
        <w:t xml:space="preserve"> pagamentos decorrentes do fornecimento do objeto do presente pregão, ocorrerão por conta dos recursos da seguinte dotação orçamentária:</w:t>
      </w:r>
    </w:p>
    <w:p w14:paraId="661F55B1" w14:textId="3EA561E7" w:rsidR="00ED270B" w:rsidRPr="00ED270B" w:rsidRDefault="00ED270B" w:rsidP="00E1101A">
      <w:pPr>
        <w:ind w:right="-279"/>
        <w:rPr>
          <w:rFonts w:eastAsia="Times New Roman"/>
        </w:rPr>
      </w:pPr>
      <w:r w:rsidRPr="00ED270B">
        <w:rPr>
          <w:rFonts w:eastAsia="Times New Roman"/>
        </w:rPr>
        <w:t xml:space="preserve">FONTE: </w:t>
      </w:r>
      <w:r w:rsidR="00884223">
        <w:rPr>
          <w:rFonts w:eastAsia="Times New Roman"/>
        </w:rPr>
        <w:t>138</w:t>
      </w:r>
    </w:p>
    <w:p w14:paraId="5B27591E" w14:textId="224891B0" w:rsidR="00ED270B" w:rsidRPr="00ED270B" w:rsidRDefault="00ED270B" w:rsidP="00E1101A">
      <w:pPr>
        <w:ind w:right="-279"/>
        <w:rPr>
          <w:rFonts w:eastAsia="Times New Roman"/>
        </w:rPr>
      </w:pPr>
      <w:r w:rsidRPr="00ED270B">
        <w:rPr>
          <w:rFonts w:eastAsia="Times New Roman"/>
        </w:rPr>
        <w:t xml:space="preserve">PROGRAMA DE TRABALHO: </w:t>
      </w:r>
      <w:r w:rsidR="00884223">
        <w:rPr>
          <w:rFonts w:eastAsia="Times New Roman"/>
        </w:rPr>
        <w:t>17.01.04.122.0145.6337</w:t>
      </w:r>
    </w:p>
    <w:p w14:paraId="0F92AA5E" w14:textId="2964F628" w:rsidR="00ED270B" w:rsidRPr="00ED270B" w:rsidRDefault="00ED270B" w:rsidP="00E1101A">
      <w:pPr>
        <w:ind w:right="-279"/>
        <w:rPr>
          <w:rFonts w:eastAsia="Times New Roman"/>
        </w:rPr>
      </w:pPr>
      <w:r w:rsidRPr="00ED270B">
        <w:rPr>
          <w:rFonts w:eastAsia="Times New Roman"/>
        </w:rPr>
        <w:t xml:space="preserve">NATUREZA DA DESPESA: </w:t>
      </w:r>
      <w:r w:rsidR="00AF49F8">
        <w:rPr>
          <w:rFonts w:eastAsia="Times New Roman"/>
        </w:rPr>
        <w:t>339040</w:t>
      </w:r>
    </w:p>
    <w:p w14:paraId="089EA328" w14:textId="77777777" w:rsidR="00ED270B" w:rsidRPr="00ED270B" w:rsidRDefault="00ED270B" w:rsidP="00E1101A">
      <w:pPr>
        <w:ind w:right="-279"/>
        <w:rPr>
          <w:rFonts w:eastAsia="Times New Roman"/>
        </w:rPr>
      </w:pPr>
    </w:p>
    <w:p w14:paraId="48E5E230" w14:textId="77777777" w:rsidR="00ED270B" w:rsidRPr="00ED270B" w:rsidRDefault="00ED270B" w:rsidP="00E1101A">
      <w:pPr>
        <w:spacing w:after="200" w:line="276" w:lineRule="auto"/>
        <w:ind w:right="-279"/>
        <w:jc w:val="both"/>
        <w:rPr>
          <w:rFonts w:eastAsia="Times New Roman" w:cs="Calibri"/>
          <w:iCs/>
        </w:rPr>
      </w:pPr>
      <w:proofErr w:type="gramStart"/>
      <w:r w:rsidRPr="00ED270B">
        <w:rPr>
          <w:rFonts w:eastAsia="Times New Roman" w:cs="Calibri"/>
          <w:iCs/>
        </w:rPr>
        <w:t>b)</w:t>
      </w:r>
      <w:r w:rsidRPr="00ED270B">
        <w:rPr>
          <w:rFonts w:eastAsia="Times New Roman" w:cs="Calibri"/>
          <w:iCs/>
        </w:rPr>
        <w:tab/>
        <w:t>As</w:t>
      </w:r>
      <w:proofErr w:type="gramEnd"/>
      <w:r w:rsidRPr="00ED270B">
        <w:rPr>
          <w:rFonts w:eastAsia="Times New Roman" w:cs="Calibri"/>
          <w:iCs/>
        </w:rPr>
        <w:t xml:space="preserve"> despesas relativas aos exercícios subsequentes correrão por conta das dotações orçamentárias respectivas, devendo ser empenhadas no início de cada exercício. </w:t>
      </w:r>
    </w:p>
    <w:p w14:paraId="36232F2B"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c)</w:t>
      </w:r>
      <w:r w:rsidRPr="00ED270B">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ED270B" w:rsidRDefault="00ED270B" w:rsidP="00E1101A">
      <w:pPr>
        <w:spacing w:after="200" w:line="276" w:lineRule="auto"/>
        <w:ind w:right="-279"/>
        <w:jc w:val="both"/>
        <w:rPr>
          <w:rFonts w:eastAsia="Times New Roman" w:cs="Calibri"/>
          <w:iCs/>
        </w:rPr>
      </w:pPr>
      <w:proofErr w:type="gramStart"/>
      <w:r w:rsidRPr="00ED270B">
        <w:rPr>
          <w:rFonts w:eastAsia="Times New Roman" w:cs="Calibri"/>
          <w:iCs/>
        </w:rPr>
        <w:t>d)</w:t>
      </w:r>
      <w:r w:rsidRPr="00ED270B">
        <w:rPr>
          <w:rFonts w:eastAsia="Times New Roman" w:cs="Calibri"/>
          <w:iCs/>
        </w:rPr>
        <w:tab/>
        <w:t>No</w:t>
      </w:r>
      <w:proofErr w:type="gramEnd"/>
      <w:r w:rsidRPr="00ED270B">
        <w:rPr>
          <w:rFonts w:eastAsia="Times New Roman" w:cs="Calibri"/>
          <w:iCs/>
        </w:rPr>
        <w:t xml:space="preserve">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e) </w:t>
      </w:r>
      <w:proofErr w:type="gramStart"/>
      <w:r w:rsidRPr="00ED270B">
        <w:rPr>
          <w:rFonts w:eastAsia="Times New Roman" w:cs="Calibri"/>
          <w:iCs/>
        </w:rPr>
        <w:t xml:space="preserve"> As</w:t>
      </w:r>
      <w:proofErr w:type="gramEnd"/>
      <w:r w:rsidRPr="00ED270B">
        <w:rPr>
          <w:rFonts w:eastAsia="Times New Roman" w:cs="Calibri"/>
          <w:iCs/>
        </w:rPr>
        <w:t xml:space="preserve">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ED270B">
        <w:rPr>
          <w:rFonts w:eastAsia="Times New Roman" w:cs="Calibri"/>
          <w:iCs/>
        </w:rPr>
        <w:t>WebISSr</w:t>
      </w:r>
      <w:proofErr w:type="spellEnd"/>
      <w:r w:rsidRPr="00ED270B">
        <w:rPr>
          <w:rFonts w:eastAsia="Times New Roman" w:cs="Calibri"/>
          <w:iCs/>
        </w:rPr>
        <w:t>, basta clicar no ´ícone abaixo ou através do endereço www.webiss.com.br/</w:t>
      </w:r>
      <w:proofErr w:type="spellStart"/>
      <w:r w:rsidRPr="00ED270B">
        <w:rPr>
          <w:rFonts w:eastAsia="Times New Roman" w:cs="Calibri"/>
          <w:iCs/>
        </w:rPr>
        <w:t>rjniteroi</w:t>
      </w:r>
      <w:proofErr w:type="spellEnd"/>
      <w:r w:rsidRPr="00ED270B">
        <w:rPr>
          <w:rFonts w:eastAsia="Times New Roman" w:cs="Calibri"/>
          <w:iCs/>
        </w:rPr>
        <w:t>, devendo constar na Nota Fiscal o mesmo CNPJ da Proposta de Preço, pois a divergência impossibilitará a apropriação e o pagamento.</w:t>
      </w:r>
    </w:p>
    <w:p w14:paraId="56573B3D"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 g) </w:t>
      </w:r>
      <w:proofErr w:type="gramStart"/>
      <w:r w:rsidRPr="00ED270B">
        <w:rPr>
          <w:rFonts w:eastAsia="Times New Roman" w:cs="Calibri"/>
          <w:iCs/>
        </w:rPr>
        <w:t xml:space="preserve"> Nenhum</w:t>
      </w:r>
      <w:proofErr w:type="gramEnd"/>
      <w:r w:rsidRPr="00ED270B">
        <w:rPr>
          <w:rFonts w:eastAsia="Times New Roman" w:cs="Calibri"/>
          <w:iCs/>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038F1494"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h)    </w:t>
      </w:r>
      <w:proofErr w:type="gramStart"/>
      <w:r w:rsidRPr="00ED270B">
        <w:rPr>
          <w:rFonts w:eastAsia="Times New Roman" w:cs="Calibri"/>
          <w:iCs/>
        </w:rPr>
        <w:t>A(</w:t>
      </w:r>
      <w:proofErr w:type="gramEnd"/>
      <w:r w:rsidRPr="00ED270B">
        <w:rPr>
          <w:rFonts w:eastAsia="Times New Roman" w:cs="Calibri"/>
          <w:iCs/>
        </w:rPr>
        <w:t>s) Nota(s) Fiscal(</w:t>
      </w:r>
      <w:proofErr w:type="spellStart"/>
      <w:r w:rsidRPr="00ED270B">
        <w:rPr>
          <w:rFonts w:eastAsia="Times New Roman" w:cs="Calibri"/>
          <w:iCs/>
        </w:rPr>
        <w:t>is</w:t>
      </w:r>
      <w:proofErr w:type="spellEnd"/>
      <w:r w:rsidRPr="00ED270B">
        <w:rPr>
          <w:rFonts w:eastAsia="Times New Roman" w:cs="Calibri"/>
          <w:iCs/>
        </w:rPr>
        <w:t>) deverá(</w:t>
      </w:r>
      <w:proofErr w:type="spellStart"/>
      <w:r w:rsidRPr="00ED270B">
        <w:rPr>
          <w:rFonts w:eastAsia="Times New Roman" w:cs="Calibri"/>
          <w:iCs/>
        </w:rPr>
        <w:t>ão</w:t>
      </w:r>
      <w:proofErr w:type="spellEnd"/>
      <w:r w:rsidRPr="00ED270B">
        <w:rPr>
          <w:rFonts w:eastAsia="Times New Roman" w:cs="Calibri"/>
          <w:iCs/>
        </w:rPr>
        <w:t xml:space="preserve">) ser emitida(s) em favor do Município de Niterói, CNPJ: 28.521.748/0001-59, Inscrição Estadual:  Isento, endereço:   Rua Visconde de </w:t>
      </w:r>
      <w:proofErr w:type="spellStart"/>
      <w:r w:rsidRPr="00ED270B">
        <w:rPr>
          <w:rFonts w:eastAsia="Times New Roman" w:cs="Calibri"/>
          <w:iCs/>
        </w:rPr>
        <w:t>Sepetiba</w:t>
      </w:r>
      <w:proofErr w:type="spellEnd"/>
      <w:r w:rsidRPr="00ED270B">
        <w:rPr>
          <w:rFonts w:eastAsia="Times New Roman" w:cs="Calibri"/>
          <w:iCs/>
        </w:rPr>
        <w:t>, 987/</w:t>
      </w:r>
      <w:r>
        <w:rPr>
          <w:rFonts w:eastAsia="Times New Roman" w:cs="Calibri"/>
          <w:iCs/>
        </w:rPr>
        <w:t>4</w:t>
      </w:r>
      <w:r w:rsidRPr="00ED270B">
        <w:rPr>
          <w:rFonts w:eastAsia="Times New Roman" w:cs="Calibri"/>
          <w:iCs/>
        </w:rPr>
        <w:t>º andar, Centro – Niterói-RJ. Telefone: (21) 2620-0403 ramal 222.</w:t>
      </w:r>
    </w:p>
    <w:p w14:paraId="6F6DC0C5"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i) </w:t>
      </w:r>
      <w:proofErr w:type="gramStart"/>
      <w:r w:rsidRPr="00ED270B">
        <w:rPr>
          <w:rFonts w:eastAsia="Times New Roman" w:cs="Calibri"/>
          <w:iCs/>
        </w:rPr>
        <w:t xml:space="preserve"> No</w:t>
      </w:r>
      <w:proofErr w:type="gramEnd"/>
      <w:r w:rsidRPr="00ED270B">
        <w:rPr>
          <w:rFonts w:eastAsia="Times New Roman" w:cs="Calibri"/>
          <w:iCs/>
        </w:rPr>
        <w:t xml:space="preserve">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k) </w:t>
      </w:r>
      <w:proofErr w:type="gramStart"/>
      <w:r w:rsidRPr="00ED270B">
        <w:rPr>
          <w:rFonts w:eastAsia="Times New Roman" w:cs="Calibri"/>
          <w:iCs/>
        </w:rPr>
        <w:t xml:space="preserve">  Já</w:t>
      </w:r>
      <w:proofErr w:type="gramEnd"/>
      <w:r w:rsidRPr="00ED270B">
        <w:rPr>
          <w:rFonts w:eastAsia="Times New Roman" w:cs="Calibri"/>
          <w:iCs/>
        </w:rPr>
        <w:t xml:space="preserve"> estarão retidos na fonte os impostos: IR, PIS, COFINS, CSLL, consoante as Instruções Normativas SRF nº 480/04 da Secretaria da Receita Federal e suas alterações.</w:t>
      </w:r>
    </w:p>
    <w:p w14:paraId="2EB092E8"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m) </w:t>
      </w:r>
      <w:proofErr w:type="gramStart"/>
      <w:r w:rsidRPr="00ED270B">
        <w:rPr>
          <w:rFonts w:eastAsia="Times New Roman" w:cs="Calibri"/>
          <w:iCs/>
        </w:rPr>
        <w:t xml:space="preserve"> Os</w:t>
      </w:r>
      <w:proofErr w:type="gramEnd"/>
      <w:r w:rsidRPr="00ED270B">
        <w:rPr>
          <w:rFonts w:eastAsia="Times New Roman" w:cs="Calibri"/>
          <w:iCs/>
        </w:rPr>
        <w:t xml:space="preserve">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OITAVA - DAS CONDIÇÕES DE FORNECIMENTO </w:t>
      </w:r>
    </w:p>
    <w:p w14:paraId="5D0856AC" w14:textId="55020EF4"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A entrega dos insumos estará condicionada ao disposto no item DO PRAZO DA ENTREGA do edital do PREGÃO ELETRÔNICO nº </w:t>
      </w:r>
      <w:r w:rsidR="00AF49F8">
        <w:rPr>
          <w:rFonts w:eastAsia="Times New Roman" w:cs="Calibri"/>
          <w:iCs/>
        </w:rPr>
        <w:t>036</w:t>
      </w:r>
      <w:r w:rsidRPr="00ED270B">
        <w:rPr>
          <w:rFonts w:eastAsia="Times New Roman" w:cs="Calibri"/>
          <w:iCs/>
        </w:rPr>
        <w:t>/2022.</w:t>
      </w:r>
    </w:p>
    <w:p w14:paraId="23F1EB37"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NONA - DAS PENALIDADES </w:t>
      </w:r>
    </w:p>
    <w:p w14:paraId="12D95195"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Os adjudicatários inadimplentes estarão sujeitos às penalidades previstas no art.87 da Lei Federal nº 8666/93, Decreto Municipal nº 9614/05 e da Lei Municipal 1.494 de 27/3/96, assegurado o contraditório e a ampla defesa.</w:t>
      </w:r>
    </w:p>
    <w:p w14:paraId="361B883D"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CLÁUSULA DÉCIMA - DA ALTERAÇÃO DE PREÇOS</w:t>
      </w:r>
    </w:p>
    <w:p w14:paraId="59464E19"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A Ata de Registro de Preços poderá sofrer alterações, obedecidas as disposições contidas no art. 65 da Lei 8666/93.</w:t>
      </w:r>
    </w:p>
    <w:p w14:paraId="17AAAFC1"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Default="00ED270B" w:rsidP="00E1101A">
      <w:pPr>
        <w:spacing w:after="200" w:line="276" w:lineRule="auto"/>
        <w:ind w:right="-279"/>
        <w:jc w:val="both"/>
        <w:rPr>
          <w:rFonts w:eastAsia="Times New Roman" w:cs="Calibri"/>
          <w:iCs/>
        </w:rPr>
      </w:pPr>
      <w:r w:rsidRPr="00ED270B">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1FD5C797" w14:textId="77777777" w:rsidR="00E1101A" w:rsidRPr="00ED270B" w:rsidRDefault="00E1101A" w:rsidP="00E1101A">
      <w:pPr>
        <w:spacing w:after="200" w:line="276" w:lineRule="auto"/>
        <w:ind w:right="-279"/>
        <w:jc w:val="both"/>
        <w:rPr>
          <w:rFonts w:eastAsia="Times New Roman" w:cs="Calibri"/>
          <w:iCs/>
        </w:rPr>
      </w:pPr>
    </w:p>
    <w:p w14:paraId="3C502D61"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CLÁUSULA DÉCIMA PRIMEIRA - DA PUBLICAÇÃO</w:t>
      </w:r>
    </w:p>
    <w:p w14:paraId="6AE9BFAC"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CLÁUSULA DÉCIMA SEGUNDA –DO FORO</w:t>
      </w:r>
    </w:p>
    <w:p w14:paraId="3B53D77B" w14:textId="77777777" w:rsidR="00ED270B" w:rsidRPr="00ED270B" w:rsidRDefault="00ED270B" w:rsidP="00E1101A">
      <w:pPr>
        <w:spacing w:after="200" w:line="276" w:lineRule="auto"/>
        <w:ind w:right="-279"/>
        <w:jc w:val="both"/>
        <w:rPr>
          <w:rFonts w:eastAsia="Times New Roman" w:cs="Calibri"/>
          <w:iCs/>
        </w:rPr>
      </w:pPr>
      <w:r w:rsidRPr="00ED270B">
        <w:rPr>
          <w:rFonts w:eastAsia="Times New Roman" w:cs="Calibri"/>
          <w:iCs/>
        </w:rPr>
        <w:t>Fica eleito desde já o foro da Justiça da Comarca de Niterói para dirimir questões oriundas desta Ata, renunciando as partes a qualquer outro por privilegiado que seja.</w:t>
      </w:r>
    </w:p>
    <w:p w14:paraId="1A7E5178" w14:textId="77777777" w:rsidR="00ED270B" w:rsidRPr="00ED270B" w:rsidRDefault="00ED270B" w:rsidP="00E1101A">
      <w:pPr>
        <w:spacing w:after="200" w:line="276" w:lineRule="auto"/>
        <w:ind w:right="-279"/>
        <w:jc w:val="both"/>
        <w:rPr>
          <w:rFonts w:eastAsia="Times New Roman" w:cs="Calibri"/>
          <w:b/>
          <w:iCs/>
        </w:rPr>
      </w:pPr>
      <w:r w:rsidRPr="00ED270B">
        <w:rPr>
          <w:rFonts w:eastAsia="Times New Roman" w:cs="Calibri"/>
          <w:b/>
          <w:iCs/>
        </w:rPr>
        <w:t xml:space="preserve">CLÁUSULA DÉCIMA TERCEIRA - DAS DISPOSIÇÕES FINAIS </w:t>
      </w:r>
    </w:p>
    <w:p w14:paraId="013AEF70" w14:textId="59CE916F" w:rsidR="00ED270B" w:rsidRDefault="00ED270B" w:rsidP="00E1101A">
      <w:pPr>
        <w:spacing w:after="200" w:line="276" w:lineRule="auto"/>
        <w:ind w:right="-279"/>
        <w:jc w:val="both"/>
        <w:rPr>
          <w:rFonts w:eastAsia="Times New Roman" w:cs="Calibri"/>
          <w:iCs/>
        </w:rPr>
      </w:pPr>
      <w:r w:rsidRPr="00ED270B">
        <w:rPr>
          <w:rFonts w:eastAsia="Times New Roman" w:cs="Calibri"/>
          <w:iCs/>
        </w:rPr>
        <w:t xml:space="preserve">Integram esta Ata, o Edital do PREGÃO ELETRÔNICO nº </w:t>
      </w:r>
      <w:r w:rsidR="00AF49F8">
        <w:rPr>
          <w:rFonts w:eastAsia="Times New Roman" w:cs="Calibri"/>
          <w:iCs/>
        </w:rPr>
        <w:t>036</w:t>
      </w:r>
      <w:r w:rsidR="00AF49F8" w:rsidRPr="00ED270B">
        <w:rPr>
          <w:rFonts w:eastAsia="Times New Roman" w:cs="Calibri"/>
          <w:iCs/>
        </w:rPr>
        <w:t>/2022</w:t>
      </w:r>
      <w:r w:rsidRPr="00ED270B">
        <w:rPr>
          <w:rFonts w:eastAsia="Times New Roman" w:cs="Calibri"/>
          <w:iCs/>
        </w:rPr>
        <w:t>e as propostas das empresas constantes do anexo 5.</w:t>
      </w:r>
      <w:r w:rsidR="00E1101A">
        <w:rPr>
          <w:rFonts w:eastAsia="Times New Roman" w:cs="Calibri"/>
          <w:iCs/>
        </w:rPr>
        <w:t xml:space="preserve"> </w:t>
      </w: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p w14:paraId="17D74D7E" w14:textId="77777777" w:rsidR="00334308" w:rsidRDefault="00334308" w:rsidP="00E1101A">
      <w:pPr>
        <w:spacing w:after="200" w:line="276" w:lineRule="auto"/>
        <w:ind w:right="-279"/>
        <w:jc w:val="both"/>
        <w:rPr>
          <w:rFonts w:eastAsia="Times New Roman" w:cs="Calibri"/>
          <w:iCs/>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AF49F8" w:rsidRPr="00342465" w14:paraId="3F01BF3C" w14:textId="77777777" w:rsidTr="005A7D0D">
        <w:trPr>
          <w:trHeight w:val="320"/>
        </w:trPr>
        <w:tc>
          <w:tcPr>
            <w:tcW w:w="7088" w:type="dxa"/>
            <w:shd w:val="clear" w:color="auto" w:fill="D6E3BC"/>
          </w:tcPr>
          <w:p w14:paraId="15D6BBD1" w14:textId="77777777" w:rsidR="00AF49F8" w:rsidRDefault="00AF49F8" w:rsidP="00E1101A">
            <w:pPr>
              <w:ind w:left="10" w:right="-279" w:hanging="10"/>
              <w:jc w:val="both"/>
              <w:rPr>
                <w:rFonts w:asciiTheme="minorHAnsi" w:eastAsia="Times New Roman" w:hAnsiTheme="minorHAnsi" w:cstheme="minorHAnsi"/>
                <w:b/>
                <w:color w:val="000000"/>
              </w:rPr>
            </w:pPr>
            <w:r w:rsidRPr="00342465">
              <w:rPr>
                <w:rFonts w:asciiTheme="minorHAnsi" w:eastAsia="Times New Roman" w:hAnsiTheme="minorHAnsi" w:cstheme="minorHAnsi"/>
                <w:b/>
                <w:color w:val="000000"/>
              </w:rPr>
              <w:t xml:space="preserve">EMPRESA: </w:t>
            </w:r>
            <w:r w:rsidRPr="00AF49F8">
              <w:rPr>
                <w:b/>
              </w:rPr>
              <w:t>SIMPRESS COMÉRCIO LOCAÇÃO E SERVIÇOS LTDA</w:t>
            </w:r>
            <w:r w:rsidRPr="00342465">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 xml:space="preserve">       </w:t>
            </w:r>
          </w:p>
          <w:p w14:paraId="5652BBF6" w14:textId="19742D86" w:rsidR="00AF49F8" w:rsidRPr="00342465" w:rsidRDefault="00AF49F8" w:rsidP="00E1101A">
            <w:pPr>
              <w:ind w:left="10" w:right="-279" w:hanging="10"/>
              <w:jc w:val="both"/>
              <w:rPr>
                <w:rFonts w:ascii="Times New Roman" w:eastAsia="Times New Roman" w:hAnsi="Times New Roman"/>
                <w:color w:val="000000"/>
                <w:sz w:val="24"/>
              </w:rPr>
            </w:pPr>
            <w:r w:rsidRPr="00342465">
              <w:rPr>
                <w:rFonts w:asciiTheme="minorHAnsi" w:eastAsia="Times New Roman" w:hAnsiTheme="minorHAnsi" w:cstheme="minorHAnsi"/>
                <w:b/>
                <w:color w:val="000000"/>
              </w:rPr>
              <w:t>CNPJ:</w:t>
            </w:r>
            <w:r w:rsidRPr="00342465">
              <w:rPr>
                <w:rFonts w:ascii="Times New Roman" w:eastAsia="Times New Roman" w:hAnsi="Times New Roman"/>
                <w:color w:val="000000"/>
                <w:sz w:val="24"/>
              </w:rPr>
              <w:t xml:space="preserve"> </w:t>
            </w:r>
            <w:r w:rsidRPr="00E97C32">
              <w:rPr>
                <w:b/>
              </w:rPr>
              <w:t>07.432.517/0001-07</w:t>
            </w:r>
          </w:p>
        </w:tc>
      </w:tr>
      <w:tr w:rsidR="00AF49F8" w:rsidRPr="00342465" w14:paraId="703E54F7" w14:textId="77777777" w:rsidTr="005A7D0D">
        <w:trPr>
          <w:trHeight w:val="246"/>
        </w:trPr>
        <w:tc>
          <w:tcPr>
            <w:tcW w:w="7088" w:type="dxa"/>
            <w:shd w:val="clear" w:color="auto" w:fill="D6E3BC"/>
          </w:tcPr>
          <w:p w14:paraId="411225BB" w14:textId="3C4EAF42" w:rsidR="00AF49F8" w:rsidRPr="00342465" w:rsidRDefault="005974BC" w:rsidP="00E1101A">
            <w:pPr>
              <w:ind w:right="-279"/>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ITEM</w:t>
            </w:r>
            <w:r w:rsidR="00AF49F8">
              <w:rPr>
                <w:rFonts w:asciiTheme="minorHAnsi" w:eastAsia="Times New Roman" w:hAnsiTheme="minorHAnsi" w:cstheme="minorHAnsi"/>
                <w:b/>
                <w:bCs/>
                <w:sz w:val="18"/>
                <w:szCs w:val="18"/>
              </w:rPr>
              <w:t xml:space="preserve"> 1</w:t>
            </w:r>
          </w:p>
        </w:tc>
      </w:tr>
    </w:tbl>
    <w:tbl>
      <w:tblPr>
        <w:tblStyle w:val="Tabelacomgrade2"/>
        <w:tblpPr w:leftFromText="141" w:rightFromText="141" w:vertAnchor="text" w:horzAnchor="margin" w:tblpXSpec="center" w:tblpY="163"/>
        <w:tblW w:w="9776" w:type="dxa"/>
        <w:tblLook w:val="04A0" w:firstRow="1" w:lastRow="0" w:firstColumn="1" w:lastColumn="0" w:noHBand="0" w:noVBand="1"/>
      </w:tblPr>
      <w:tblGrid>
        <w:gridCol w:w="609"/>
        <w:gridCol w:w="1626"/>
        <w:gridCol w:w="992"/>
        <w:gridCol w:w="709"/>
        <w:gridCol w:w="1275"/>
        <w:gridCol w:w="1276"/>
        <w:gridCol w:w="1701"/>
        <w:gridCol w:w="1588"/>
      </w:tblGrid>
      <w:tr w:rsidR="005974BC" w:rsidRPr="00F44821" w14:paraId="1830FBEE" w14:textId="77777777" w:rsidTr="003E47D1">
        <w:trPr>
          <w:trHeight w:val="395"/>
        </w:trPr>
        <w:tc>
          <w:tcPr>
            <w:tcW w:w="609" w:type="dxa"/>
          </w:tcPr>
          <w:p w14:paraId="101A3AE8"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Item</w:t>
            </w:r>
          </w:p>
        </w:tc>
        <w:tc>
          <w:tcPr>
            <w:tcW w:w="1626" w:type="dxa"/>
          </w:tcPr>
          <w:p w14:paraId="595289AE"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Descrição do Bem</w:t>
            </w:r>
          </w:p>
          <w:p w14:paraId="4E78C947" w14:textId="77777777" w:rsidR="005974BC" w:rsidRPr="00F44821" w:rsidRDefault="005974BC" w:rsidP="00E1101A">
            <w:pPr>
              <w:spacing w:after="10" w:line="267" w:lineRule="auto"/>
              <w:ind w:right="-279"/>
              <w:jc w:val="center"/>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(Equipamentos novos)</w:t>
            </w:r>
          </w:p>
        </w:tc>
        <w:tc>
          <w:tcPr>
            <w:tcW w:w="992" w:type="dxa"/>
          </w:tcPr>
          <w:p w14:paraId="0ACE864F"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Unidade</w:t>
            </w:r>
          </w:p>
        </w:tc>
        <w:tc>
          <w:tcPr>
            <w:tcW w:w="709" w:type="dxa"/>
          </w:tcPr>
          <w:p w14:paraId="30032C30"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Marca</w:t>
            </w:r>
          </w:p>
        </w:tc>
        <w:tc>
          <w:tcPr>
            <w:tcW w:w="1275" w:type="dxa"/>
          </w:tcPr>
          <w:p w14:paraId="04C2FCB7"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w:t>
            </w:r>
          </w:p>
          <w:p w14:paraId="4765B2B3"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Mínimo</w:t>
            </w:r>
          </w:p>
        </w:tc>
        <w:tc>
          <w:tcPr>
            <w:tcW w:w="1276" w:type="dxa"/>
          </w:tcPr>
          <w:p w14:paraId="23855C0A"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  Máximo</w:t>
            </w:r>
          </w:p>
        </w:tc>
        <w:tc>
          <w:tcPr>
            <w:tcW w:w="1701" w:type="dxa"/>
          </w:tcPr>
          <w:p w14:paraId="4E28AB65" w14:textId="7022F76D" w:rsidR="005974BC" w:rsidRPr="00F44821" w:rsidRDefault="003E47D1" w:rsidP="003E47D1">
            <w:pPr>
              <w:spacing w:after="10" w:line="267" w:lineRule="auto"/>
              <w:ind w:right="-279"/>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5974BC" w:rsidRPr="00F44821">
              <w:rPr>
                <w:rFonts w:asciiTheme="minorHAnsi" w:hAnsiTheme="minorHAnsi" w:cstheme="minorHAnsi"/>
                <w:b/>
                <w:color w:val="000000"/>
                <w:sz w:val="20"/>
                <w:szCs w:val="20"/>
              </w:rPr>
              <w:t>Valor Mensal</w:t>
            </w:r>
          </w:p>
        </w:tc>
        <w:tc>
          <w:tcPr>
            <w:tcW w:w="1588" w:type="dxa"/>
          </w:tcPr>
          <w:p w14:paraId="094431A3" w14:textId="77777777" w:rsidR="005974BC" w:rsidRPr="00F44821" w:rsidRDefault="005974BC" w:rsidP="003E47D1">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Anual</w:t>
            </w:r>
          </w:p>
        </w:tc>
      </w:tr>
      <w:tr w:rsidR="005974BC" w:rsidRPr="00F44821" w14:paraId="7AE6A851" w14:textId="77777777" w:rsidTr="003E47D1">
        <w:trPr>
          <w:trHeight w:val="517"/>
        </w:trPr>
        <w:tc>
          <w:tcPr>
            <w:tcW w:w="609" w:type="dxa"/>
          </w:tcPr>
          <w:p w14:paraId="2A3D9867" w14:textId="77777777" w:rsidR="005974BC" w:rsidRPr="00F44821" w:rsidRDefault="005974BC" w:rsidP="00E1101A">
            <w:pPr>
              <w:spacing w:after="10" w:line="267" w:lineRule="auto"/>
              <w:ind w:right="-279"/>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1</w:t>
            </w:r>
          </w:p>
        </w:tc>
        <w:tc>
          <w:tcPr>
            <w:tcW w:w="1626" w:type="dxa"/>
          </w:tcPr>
          <w:p w14:paraId="180C7113" w14:textId="77777777" w:rsidR="005974BC" w:rsidRPr="00F44821" w:rsidRDefault="005974BC" w:rsidP="00E1101A">
            <w:pPr>
              <w:spacing w:after="10" w:line="267" w:lineRule="auto"/>
              <w:ind w:right="-279"/>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 xml:space="preserve">Desktop Tipo I – Padrão </w:t>
            </w:r>
          </w:p>
        </w:tc>
        <w:tc>
          <w:tcPr>
            <w:tcW w:w="992" w:type="dxa"/>
          </w:tcPr>
          <w:p w14:paraId="305AAE96" w14:textId="504A13A4" w:rsidR="005974BC" w:rsidRPr="00F44821" w:rsidRDefault="005974BC" w:rsidP="003E47D1">
            <w:pPr>
              <w:spacing w:after="10" w:line="267" w:lineRule="auto"/>
              <w:ind w:right="-279"/>
              <w:rPr>
                <w:rFonts w:asciiTheme="minorHAnsi" w:hAnsiTheme="minorHAnsi" w:cstheme="minorHAnsi"/>
                <w:color w:val="000000"/>
                <w:sz w:val="20"/>
                <w:szCs w:val="20"/>
              </w:rPr>
            </w:pPr>
            <w:proofErr w:type="spellStart"/>
            <w:r w:rsidRPr="00F44821">
              <w:rPr>
                <w:rFonts w:asciiTheme="minorHAnsi" w:hAnsiTheme="minorHAnsi" w:cstheme="minorHAnsi"/>
                <w:color w:val="000000"/>
                <w:sz w:val="20"/>
                <w:szCs w:val="20"/>
              </w:rPr>
              <w:t>Und</w:t>
            </w:r>
            <w:proofErr w:type="spellEnd"/>
            <w:r w:rsidR="003E47D1">
              <w:rPr>
                <w:rFonts w:asciiTheme="minorHAnsi" w:hAnsiTheme="minorHAnsi" w:cstheme="minorHAnsi"/>
                <w:color w:val="000000"/>
                <w:sz w:val="20"/>
                <w:szCs w:val="20"/>
              </w:rPr>
              <w:t>.</w:t>
            </w:r>
          </w:p>
        </w:tc>
        <w:tc>
          <w:tcPr>
            <w:tcW w:w="709" w:type="dxa"/>
          </w:tcPr>
          <w:p w14:paraId="21E86B50" w14:textId="706C2664" w:rsidR="005974BC" w:rsidRPr="00F44821" w:rsidRDefault="003E47D1" w:rsidP="003E47D1">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 xml:space="preserve">  HP</w:t>
            </w:r>
          </w:p>
        </w:tc>
        <w:tc>
          <w:tcPr>
            <w:tcW w:w="1275" w:type="dxa"/>
          </w:tcPr>
          <w:p w14:paraId="6C69A617" w14:textId="77777777" w:rsidR="005974BC" w:rsidRPr="00F44821" w:rsidRDefault="005974BC"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250</w:t>
            </w:r>
          </w:p>
        </w:tc>
        <w:tc>
          <w:tcPr>
            <w:tcW w:w="1276" w:type="dxa"/>
          </w:tcPr>
          <w:p w14:paraId="2C15ABE1" w14:textId="77777777" w:rsidR="005974BC" w:rsidRPr="00F44821" w:rsidRDefault="005974BC"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917</w:t>
            </w:r>
          </w:p>
        </w:tc>
        <w:tc>
          <w:tcPr>
            <w:tcW w:w="1701" w:type="dxa"/>
          </w:tcPr>
          <w:p w14:paraId="566FA364" w14:textId="098E7FDF" w:rsidR="005974BC" w:rsidRPr="00F44821" w:rsidRDefault="003E47D1" w:rsidP="003E47D1">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R$ 259.813,61</w:t>
            </w:r>
          </w:p>
        </w:tc>
        <w:tc>
          <w:tcPr>
            <w:tcW w:w="1588" w:type="dxa"/>
          </w:tcPr>
          <w:p w14:paraId="13DC0634" w14:textId="1CA10DEB" w:rsidR="005974BC" w:rsidRPr="00F44821" w:rsidRDefault="003E47D1" w:rsidP="003E47D1">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R$ 3.117.763,32</w:t>
            </w:r>
          </w:p>
        </w:tc>
      </w:tr>
    </w:tbl>
    <w:p w14:paraId="00A61190" w14:textId="7DFC6E31" w:rsidR="00AF49F8" w:rsidRDefault="00AF49F8" w:rsidP="00E1101A">
      <w:pPr>
        <w:spacing w:after="200" w:line="276" w:lineRule="auto"/>
        <w:ind w:right="-279"/>
        <w:jc w:val="both"/>
        <w:rPr>
          <w:rFonts w:eastAsia="Times New Roman" w:cs="Calibri"/>
          <w:iCs/>
        </w:rPr>
      </w:pPr>
    </w:p>
    <w:p w14:paraId="39C48C01" w14:textId="77777777" w:rsidR="00334308" w:rsidRDefault="00334308" w:rsidP="00E1101A">
      <w:pPr>
        <w:spacing w:after="200" w:line="276" w:lineRule="auto"/>
        <w:ind w:right="-279"/>
        <w:jc w:val="both"/>
        <w:rPr>
          <w:rFonts w:eastAsia="Times New Roman" w:cs="Calibri"/>
          <w:iCs/>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5974BC" w:rsidRPr="00342465" w14:paraId="3F3FBAD9" w14:textId="77777777" w:rsidTr="005A7D0D">
        <w:trPr>
          <w:trHeight w:val="320"/>
        </w:trPr>
        <w:tc>
          <w:tcPr>
            <w:tcW w:w="7088" w:type="dxa"/>
            <w:shd w:val="clear" w:color="auto" w:fill="D6E3BC"/>
          </w:tcPr>
          <w:p w14:paraId="1A0CE07E" w14:textId="77777777" w:rsidR="005974BC" w:rsidRDefault="005974BC" w:rsidP="00E1101A">
            <w:pPr>
              <w:ind w:left="10" w:right="-279" w:hanging="10"/>
              <w:jc w:val="both"/>
              <w:rPr>
                <w:rFonts w:asciiTheme="minorHAnsi" w:eastAsia="Times New Roman" w:hAnsiTheme="minorHAnsi" w:cstheme="minorHAnsi"/>
                <w:b/>
                <w:color w:val="000000"/>
              </w:rPr>
            </w:pPr>
            <w:r w:rsidRPr="00342465">
              <w:rPr>
                <w:rFonts w:asciiTheme="minorHAnsi" w:eastAsia="Times New Roman" w:hAnsiTheme="minorHAnsi" w:cstheme="minorHAnsi"/>
                <w:b/>
                <w:color w:val="000000"/>
              </w:rPr>
              <w:t xml:space="preserve">EMPRESA: </w:t>
            </w:r>
            <w:r w:rsidRPr="00AF49F8">
              <w:rPr>
                <w:b/>
              </w:rPr>
              <w:t>SIMPRESS COMÉRCIO LOCAÇÃO E SERVIÇOS LTDA</w:t>
            </w:r>
            <w:r w:rsidRPr="00342465">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 xml:space="preserve">       </w:t>
            </w:r>
          </w:p>
          <w:p w14:paraId="7B0D1085" w14:textId="77777777" w:rsidR="005974BC" w:rsidRPr="00342465" w:rsidRDefault="005974BC" w:rsidP="00E1101A">
            <w:pPr>
              <w:ind w:left="10" w:right="-279" w:hanging="10"/>
              <w:jc w:val="both"/>
              <w:rPr>
                <w:rFonts w:ascii="Times New Roman" w:eastAsia="Times New Roman" w:hAnsi="Times New Roman"/>
                <w:color w:val="000000"/>
                <w:sz w:val="24"/>
              </w:rPr>
            </w:pPr>
            <w:r w:rsidRPr="00342465">
              <w:rPr>
                <w:rFonts w:asciiTheme="minorHAnsi" w:eastAsia="Times New Roman" w:hAnsiTheme="minorHAnsi" w:cstheme="minorHAnsi"/>
                <w:b/>
                <w:color w:val="000000"/>
              </w:rPr>
              <w:t>CNPJ:</w:t>
            </w:r>
            <w:r w:rsidRPr="00342465">
              <w:rPr>
                <w:rFonts w:ascii="Times New Roman" w:eastAsia="Times New Roman" w:hAnsi="Times New Roman"/>
                <w:color w:val="000000"/>
                <w:sz w:val="24"/>
              </w:rPr>
              <w:t xml:space="preserve"> </w:t>
            </w:r>
            <w:r w:rsidRPr="00E97C32">
              <w:rPr>
                <w:b/>
              </w:rPr>
              <w:t>07.432.517/0001-07</w:t>
            </w:r>
          </w:p>
        </w:tc>
      </w:tr>
      <w:tr w:rsidR="005974BC" w:rsidRPr="00342465" w14:paraId="314FCF66" w14:textId="77777777" w:rsidTr="005A7D0D">
        <w:trPr>
          <w:trHeight w:val="246"/>
        </w:trPr>
        <w:tc>
          <w:tcPr>
            <w:tcW w:w="7088" w:type="dxa"/>
            <w:shd w:val="clear" w:color="auto" w:fill="D6E3BC"/>
          </w:tcPr>
          <w:p w14:paraId="0AEFEC7B" w14:textId="35F5C39B" w:rsidR="005974BC" w:rsidRPr="00342465" w:rsidRDefault="005974BC" w:rsidP="00E1101A">
            <w:pPr>
              <w:ind w:right="-279"/>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ITEM 2</w:t>
            </w:r>
          </w:p>
        </w:tc>
      </w:tr>
    </w:tbl>
    <w:p w14:paraId="581C466F" w14:textId="4FC706A3" w:rsidR="00AF49F8" w:rsidRDefault="00AF49F8" w:rsidP="00E1101A">
      <w:pPr>
        <w:spacing w:after="200" w:line="276" w:lineRule="auto"/>
        <w:ind w:right="-279"/>
        <w:jc w:val="both"/>
        <w:rPr>
          <w:rFonts w:eastAsia="Times New Roman" w:cs="Calibri"/>
          <w:iCs/>
        </w:rPr>
      </w:pPr>
    </w:p>
    <w:tbl>
      <w:tblPr>
        <w:tblStyle w:val="Tabelacomgrade2"/>
        <w:tblpPr w:leftFromText="141" w:rightFromText="141" w:vertAnchor="text" w:horzAnchor="margin" w:tblpXSpec="center" w:tblpY="163"/>
        <w:tblW w:w="9776" w:type="dxa"/>
        <w:tblLook w:val="04A0" w:firstRow="1" w:lastRow="0" w:firstColumn="1" w:lastColumn="0" w:noHBand="0" w:noVBand="1"/>
      </w:tblPr>
      <w:tblGrid>
        <w:gridCol w:w="609"/>
        <w:gridCol w:w="1626"/>
        <w:gridCol w:w="850"/>
        <w:gridCol w:w="675"/>
        <w:gridCol w:w="1279"/>
        <w:gridCol w:w="1385"/>
        <w:gridCol w:w="1651"/>
        <w:gridCol w:w="1701"/>
      </w:tblGrid>
      <w:tr w:rsidR="005974BC" w:rsidRPr="00F44821" w14:paraId="687D10D5" w14:textId="77777777" w:rsidTr="00007DDB">
        <w:trPr>
          <w:trHeight w:val="395"/>
        </w:trPr>
        <w:tc>
          <w:tcPr>
            <w:tcW w:w="609" w:type="dxa"/>
          </w:tcPr>
          <w:p w14:paraId="0A8D5D83"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Item</w:t>
            </w:r>
          </w:p>
        </w:tc>
        <w:tc>
          <w:tcPr>
            <w:tcW w:w="1626" w:type="dxa"/>
          </w:tcPr>
          <w:p w14:paraId="6C492136"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Descrição do Bem</w:t>
            </w:r>
          </w:p>
          <w:p w14:paraId="4C8BFE6A"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(Equipamentos novos)</w:t>
            </w:r>
          </w:p>
        </w:tc>
        <w:tc>
          <w:tcPr>
            <w:tcW w:w="850" w:type="dxa"/>
          </w:tcPr>
          <w:p w14:paraId="31AC14A1"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Unidade</w:t>
            </w:r>
          </w:p>
        </w:tc>
        <w:tc>
          <w:tcPr>
            <w:tcW w:w="675" w:type="dxa"/>
          </w:tcPr>
          <w:p w14:paraId="31A04273"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Marca</w:t>
            </w:r>
          </w:p>
        </w:tc>
        <w:tc>
          <w:tcPr>
            <w:tcW w:w="1279" w:type="dxa"/>
          </w:tcPr>
          <w:p w14:paraId="6C220712"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w:t>
            </w:r>
          </w:p>
          <w:p w14:paraId="707640D0"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Mínimo</w:t>
            </w:r>
          </w:p>
        </w:tc>
        <w:tc>
          <w:tcPr>
            <w:tcW w:w="1385" w:type="dxa"/>
          </w:tcPr>
          <w:p w14:paraId="03A14E66"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  Máximo</w:t>
            </w:r>
          </w:p>
        </w:tc>
        <w:tc>
          <w:tcPr>
            <w:tcW w:w="1651" w:type="dxa"/>
          </w:tcPr>
          <w:p w14:paraId="5E4942A5"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Mensal</w:t>
            </w:r>
          </w:p>
        </w:tc>
        <w:tc>
          <w:tcPr>
            <w:tcW w:w="1701" w:type="dxa"/>
          </w:tcPr>
          <w:p w14:paraId="3B8E987F" w14:textId="77777777" w:rsidR="005974BC" w:rsidRPr="00F44821" w:rsidRDefault="005974BC" w:rsidP="00007DDB">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Anual</w:t>
            </w:r>
          </w:p>
        </w:tc>
      </w:tr>
      <w:tr w:rsidR="005974BC" w:rsidRPr="00F44821" w14:paraId="3CF93CDE" w14:textId="77777777" w:rsidTr="00007DDB">
        <w:trPr>
          <w:trHeight w:val="517"/>
        </w:trPr>
        <w:tc>
          <w:tcPr>
            <w:tcW w:w="609" w:type="dxa"/>
          </w:tcPr>
          <w:p w14:paraId="61BC5615" w14:textId="77777777" w:rsidR="005974BC" w:rsidRPr="00F44821" w:rsidRDefault="005974BC" w:rsidP="00E1101A">
            <w:pPr>
              <w:spacing w:after="10" w:line="267" w:lineRule="auto"/>
              <w:ind w:right="-279"/>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2</w:t>
            </w:r>
          </w:p>
        </w:tc>
        <w:tc>
          <w:tcPr>
            <w:tcW w:w="1626" w:type="dxa"/>
          </w:tcPr>
          <w:p w14:paraId="113F5B5E" w14:textId="77777777" w:rsidR="005974BC" w:rsidRPr="00F44821" w:rsidRDefault="005974BC" w:rsidP="00E1101A">
            <w:pPr>
              <w:spacing w:after="10" w:line="267" w:lineRule="auto"/>
              <w:ind w:right="-279"/>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Desktop Tipo II - Alto Padrão</w:t>
            </w:r>
          </w:p>
        </w:tc>
        <w:tc>
          <w:tcPr>
            <w:tcW w:w="850" w:type="dxa"/>
          </w:tcPr>
          <w:p w14:paraId="46A0E2AA" w14:textId="6570DAE6" w:rsidR="005974BC" w:rsidRPr="00F44821" w:rsidRDefault="00007DDB" w:rsidP="00007DDB">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sidR="005974BC" w:rsidRPr="00F44821">
              <w:rPr>
                <w:rFonts w:asciiTheme="minorHAnsi" w:hAnsiTheme="minorHAnsi" w:cstheme="minorHAnsi"/>
                <w:color w:val="000000"/>
                <w:sz w:val="20"/>
                <w:szCs w:val="20"/>
              </w:rPr>
              <w:t>Und</w:t>
            </w:r>
            <w:proofErr w:type="spellEnd"/>
            <w:r>
              <w:rPr>
                <w:rFonts w:asciiTheme="minorHAnsi" w:hAnsiTheme="minorHAnsi" w:cstheme="minorHAnsi"/>
                <w:color w:val="000000"/>
                <w:sz w:val="20"/>
                <w:szCs w:val="20"/>
              </w:rPr>
              <w:t>.</w:t>
            </w:r>
          </w:p>
        </w:tc>
        <w:tc>
          <w:tcPr>
            <w:tcW w:w="675" w:type="dxa"/>
          </w:tcPr>
          <w:p w14:paraId="25247278" w14:textId="21D08970" w:rsidR="005974BC" w:rsidRPr="00F44821" w:rsidRDefault="00007DDB" w:rsidP="00007DDB">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 xml:space="preserve">   HP</w:t>
            </w:r>
          </w:p>
        </w:tc>
        <w:tc>
          <w:tcPr>
            <w:tcW w:w="1279" w:type="dxa"/>
          </w:tcPr>
          <w:p w14:paraId="02482FDA" w14:textId="77777777" w:rsidR="005974BC" w:rsidRPr="00F44821" w:rsidRDefault="005974BC"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200</w:t>
            </w:r>
          </w:p>
        </w:tc>
        <w:tc>
          <w:tcPr>
            <w:tcW w:w="1385" w:type="dxa"/>
          </w:tcPr>
          <w:p w14:paraId="266071E6" w14:textId="77777777" w:rsidR="005974BC" w:rsidRPr="00F44821" w:rsidRDefault="005974BC"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433</w:t>
            </w:r>
          </w:p>
        </w:tc>
        <w:tc>
          <w:tcPr>
            <w:tcW w:w="1651" w:type="dxa"/>
          </w:tcPr>
          <w:p w14:paraId="5CFE44C5" w14:textId="0B966134" w:rsidR="005974BC" w:rsidRPr="00F44821" w:rsidRDefault="00007DDB" w:rsidP="00063236">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R$ 13</w:t>
            </w:r>
            <w:r w:rsidR="00063236">
              <w:rPr>
                <w:rFonts w:asciiTheme="minorHAnsi" w:hAnsiTheme="minorHAnsi" w:cstheme="minorHAnsi"/>
                <w:color w:val="000000"/>
                <w:sz w:val="20"/>
                <w:szCs w:val="20"/>
              </w:rPr>
              <w:t>4</w:t>
            </w:r>
            <w:r>
              <w:rPr>
                <w:rFonts w:asciiTheme="minorHAnsi" w:hAnsiTheme="minorHAnsi" w:cstheme="minorHAnsi"/>
                <w:color w:val="000000"/>
                <w:sz w:val="20"/>
                <w:szCs w:val="20"/>
              </w:rPr>
              <w:t>.507,12</w:t>
            </w:r>
          </w:p>
        </w:tc>
        <w:tc>
          <w:tcPr>
            <w:tcW w:w="1701" w:type="dxa"/>
          </w:tcPr>
          <w:p w14:paraId="21A11D99" w14:textId="78BE26ED" w:rsidR="005974BC" w:rsidRPr="00F44821" w:rsidRDefault="00007DDB" w:rsidP="00007DDB">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R$ 1.614.085,44</w:t>
            </w:r>
          </w:p>
        </w:tc>
      </w:tr>
    </w:tbl>
    <w:p w14:paraId="21566DCA" w14:textId="0BBE984E" w:rsidR="00AF49F8" w:rsidRDefault="00AF49F8" w:rsidP="00E1101A">
      <w:pPr>
        <w:spacing w:after="200" w:line="276" w:lineRule="auto"/>
        <w:ind w:right="-279"/>
        <w:jc w:val="both"/>
        <w:rPr>
          <w:rFonts w:eastAsia="Times New Roman" w:cs="Calibri"/>
          <w:iCs/>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tblGrid>
      <w:tr w:rsidR="001558BE" w:rsidRPr="00342465" w14:paraId="278AEAF1" w14:textId="77777777" w:rsidTr="005A7D0D">
        <w:trPr>
          <w:trHeight w:val="320"/>
        </w:trPr>
        <w:tc>
          <w:tcPr>
            <w:tcW w:w="7088" w:type="dxa"/>
            <w:shd w:val="clear" w:color="auto" w:fill="D6E3BC"/>
          </w:tcPr>
          <w:p w14:paraId="4F889153" w14:textId="77777777" w:rsidR="001558BE" w:rsidRDefault="001558BE" w:rsidP="00E1101A">
            <w:pPr>
              <w:ind w:left="10" w:right="-279" w:hanging="10"/>
              <w:jc w:val="both"/>
              <w:rPr>
                <w:rFonts w:asciiTheme="minorHAnsi" w:eastAsia="Times New Roman" w:hAnsiTheme="minorHAnsi" w:cstheme="minorHAnsi"/>
                <w:b/>
                <w:color w:val="000000"/>
              </w:rPr>
            </w:pPr>
            <w:r w:rsidRPr="00342465">
              <w:rPr>
                <w:rFonts w:asciiTheme="minorHAnsi" w:eastAsia="Times New Roman" w:hAnsiTheme="minorHAnsi" w:cstheme="minorHAnsi"/>
                <w:b/>
                <w:color w:val="000000"/>
              </w:rPr>
              <w:t xml:space="preserve">EMPRESA: </w:t>
            </w:r>
            <w:r w:rsidRPr="00AF49F8">
              <w:rPr>
                <w:b/>
              </w:rPr>
              <w:t>SIMPRESS COMÉRCIO LOCAÇÃO E SERVIÇOS LTDA</w:t>
            </w:r>
            <w:r w:rsidRPr="00342465">
              <w:rPr>
                <w:rFonts w:asciiTheme="minorHAnsi" w:eastAsia="Times New Roman" w:hAnsiTheme="minorHAnsi" w:cstheme="minorHAnsi"/>
                <w:b/>
                <w:color w:val="000000"/>
              </w:rPr>
              <w:t xml:space="preserve"> </w:t>
            </w:r>
            <w:r>
              <w:rPr>
                <w:rFonts w:asciiTheme="minorHAnsi" w:eastAsia="Times New Roman" w:hAnsiTheme="minorHAnsi" w:cstheme="minorHAnsi"/>
                <w:b/>
                <w:color w:val="000000"/>
              </w:rPr>
              <w:t xml:space="preserve">       </w:t>
            </w:r>
          </w:p>
          <w:p w14:paraId="453BF09F" w14:textId="77777777" w:rsidR="001558BE" w:rsidRPr="00342465" w:rsidRDefault="001558BE" w:rsidP="00E1101A">
            <w:pPr>
              <w:ind w:left="10" w:right="-279" w:hanging="10"/>
              <w:jc w:val="both"/>
              <w:rPr>
                <w:rFonts w:ascii="Times New Roman" w:eastAsia="Times New Roman" w:hAnsi="Times New Roman"/>
                <w:color w:val="000000"/>
                <w:sz w:val="24"/>
              </w:rPr>
            </w:pPr>
            <w:r w:rsidRPr="00342465">
              <w:rPr>
                <w:rFonts w:asciiTheme="minorHAnsi" w:eastAsia="Times New Roman" w:hAnsiTheme="minorHAnsi" w:cstheme="minorHAnsi"/>
                <w:b/>
                <w:color w:val="000000"/>
              </w:rPr>
              <w:t>CNPJ:</w:t>
            </w:r>
            <w:r w:rsidRPr="00342465">
              <w:rPr>
                <w:rFonts w:ascii="Times New Roman" w:eastAsia="Times New Roman" w:hAnsi="Times New Roman"/>
                <w:color w:val="000000"/>
                <w:sz w:val="24"/>
              </w:rPr>
              <w:t xml:space="preserve"> </w:t>
            </w:r>
            <w:r w:rsidRPr="00E97C32">
              <w:rPr>
                <w:b/>
              </w:rPr>
              <w:t>07.432.517/0001-07</w:t>
            </w:r>
          </w:p>
        </w:tc>
      </w:tr>
      <w:tr w:rsidR="001558BE" w:rsidRPr="00342465" w14:paraId="6C52DD53" w14:textId="77777777" w:rsidTr="005A7D0D">
        <w:trPr>
          <w:trHeight w:val="246"/>
        </w:trPr>
        <w:tc>
          <w:tcPr>
            <w:tcW w:w="7088" w:type="dxa"/>
            <w:shd w:val="clear" w:color="auto" w:fill="D6E3BC"/>
          </w:tcPr>
          <w:p w14:paraId="1763D79A" w14:textId="53F1EF41" w:rsidR="001558BE" w:rsidRPr="00342465" w:rsidRDefault="001558BE" w:rsidP="00E1101A">
            <w:pPr>
              <w:ind w:right="-279"/>
              <w:jc w:val="center"/>
              <w:rPr>
                <w:rFonts w:asciiTheme="minorHAnsi" w:eastAsia="Times New Roman" w:hAnsiTheme="minorHAnsi" w:cstheme="minorHAnsi"/>
                <w:b/>
                <w:bCs/>
                <w:sz w:val="18"/>
                <w:szCs w:val="18"/>
              </w:rPr>
            </w:pPr>
            <w:r>
              <w:rPr>
                <w:rFonts w:asciiTheme="minorHAnsi" w:eastAsia="Times New Roman" w:hAnsiTheme="minorHAnsi" w:cstheme="minorHAnsi"/>
                <w:b/>
                <w:bCs/>
                <w:sz w:val="18"/>
                <w:szCs w:val="18"/>
              </w:rPr>
              <w:t>ITEM 3</w:t>
            </w:r>
          </w:p>
        </w:tc>
      </w:tr>
    </w:tbl>
    <w:tbl>
      <w:tblPr>
        <w:tblStyle w:val="Tabelacomgrade2"/>
        <w:tblpPr w:leftFromText="141" w:rightFromText="141" w:vertAnchor="text" w:horzAnchor="margin" w:tblpXSpec="center" w:tblpY="163"/>
        <w:tblW w:w="9776" w:type="dxa"/>
        <w:tblLook w:val="04A0" w:firstRow="1" w:lastRow="0" w:firstColumn="1" w:lastColumn="0" w:noHBand="0" w:noVBand="1"/>
      </w:tblPr>
      <w:tblGrid>
        <w:gridCol w:w="609"/>
        <w:gridCol w:w="1626"/>
        <w:gridCol w:w="850"/>
        <w:gridCol w:w="675"/>
        <w:gridCol w:w="1279"/>
        <w:gridCol w:w="1385"/>
        <w:gridCol w:w="1651"/>
        <w:gridCol w:w="1701"/>
      </w:tblGrid>
      <w:tr w:rsidR="001558BE" w:rsidRPr="00F44821" w14:paraId="3DFCD91F" w14:textId="77777777" w:rsidTr="007A64EE">
        <w:trPr>
          <w:trHeight w:val="395"/>
        </w:trPr>
        <w:tc>
          <w:tcPr>
            <w:tcW w:w="609" w:type="dxa"/>
          </w:tcPr>
          <w:p w14:paraId="5DDA687A"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Item</w:t>
            </w:r>
          </w:p>
        </w:tc>
        <w:tc>
          <w:tcPr>
            <w:tcW w:w="1626" w:type="dxa"/>
          </w:tcPr>
          <w:p w14:paraId="1EE6FCE5"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Descrição do Bem</w:t>
            </w:r>
          </w:p>
          <w:p w14:paraId="1E80983D"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(Equipamentos novos)</w:t>
            </w:r>
          </w:p>
        </w:tc>
        <w:tc>
          <w:tcPr>
            <w:tcW w:w="850" w:type="dxa"/>
          </w:tcPr>
          <w:p w14:paraId="465D14BB"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Unidade</w:t>
            </w:r>
          </w:p>
        </w:tc>
        <w:tc>
          <w:tcPr>
            <w:tcW w:w="675" w:type="dxa"/>
          </w:tcPr>
          <w:p w14:paraId="7BF12917"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Marca</w:t>
            </w:r>
          </w:p>
        </w:tc>
        <w:tc>
          <w:tcPr>
            <w:tcW w:w="1279" w:type="dxa"/>
          </w:tcPr>
          <w:p w14:paraId="6DC24B6B"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w:t>
            </w:r>
          </w:p>
          <w:p w14:paraId="51D42FA5"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Mínimo</w:t>
            </w:r>
          </w:p>
        </w:tc>
        <w:tc>
          <w:tcPr>
            <w:tcW w:w="1385" w:type="dxa"/>
          </w:tcPr>
          <w:p w14:paraId="5434BCCF"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Quantitativo  Máximo</w:t>
            </w:r>
          </w:p>
        </w:tc>
        <w:tc>
          <w:tcPr>
            <w:tcW w:w="1651" w:type="dxa"/>
          </w:tcPr>
          <w:p w14:paraId="063C324F"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Mensal</w:t>
            </w:r>
          </w:p>
        </w:tc>
        <w:tc>
          <w:tcPr>
            <w:tcW w:w="1701" w:type="dxa"/>
          </w:tcPr>
          <w:p w14:paraId="4E62C3C2" w14:textId="77777777" w:rsidR="001558BE" w:rsidRPr="00F44821" w:rsidRDefault="001558BE" w:rsidP="007A64EE">
            <w:pPr>
              <w:spacing w:after="10" w:line="267" w:lineRule="auto"/>
              <w:ind w:right="-279"/>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Valor Anual</w:t>
            </w:r>
          </w:p>
        </w:tc>
      </w:tr>
      <w:tr w:rsidR="001558BE" w:rsidRPr="00F44821" w14:paraId="5EB4640E" w14:textId="77777777" w:rsidTr="007A64EE">
        <w:trPr>
          <w:trHeight w:val="540"/>
        </w:trPr>
        <w:tc>
          <w:tcPr>
            <w:tcW w:w="609" w:type="dxa"/>
          </w:tcPr>
          <w:p w14:paraId="7605D5C0" w14:textId="77777777" w:rsidR="001558BE" w:rsidRPr="00F44821" w:rsidRDefault="001558BE" w:rsidP="00E1101A">
            <w:pPr>
              <w:spacing w:after="10" w:line="267" w:lineRule="auto"/>
              <w:ind w:right="-279"/>
              <w:jc w:val="both"/>
              <w:rPr>
                <w:rFonts w:asciiTheme="minorHAnsi" w:hAnsiTheme="minorHAnsi" w:cstheme="minorHAnsi"/>
                <w:b/>
                <w:color w:val="000000"/>
                <w:sz w:val="20"/>
                <w:szCs w:val="20"/>
              </w:rPr>
            </w:pPr>
            <w:r w:rsidRPr="00F44821">
              <w:rPr>
                <w:rFonts w:asciiTheme="minorHAnsi" w:hAnsiTheme="minorHAnsi" w:cstheme="minorHAnsi"/>
                <w:b/>
                <w:color w:val="000000"/>
                <w:sz w:val="20"/>
                <w:szCs w:val="20"/>
              </w:rPr>
              <w:t>3</w:t>
            </w:r>
          </w:p>
        </w:tc>
        <w:tc>
          <w:tcPr>
            <w:tcW w:w="1626" w:type="dxa"/>
          </w:tcPr>
          <w:p w14:paraId="58E616C4" w14:textId="77777777" w:rsidR="001558BE" w:rsidRPr="00F44821" w:rsidRDefault="001558BE" w:rsidP="00E1101A">
            <w:pPr>
              <w:spacing w:after="10" w:line="267" w:lineRule="auto"/>
              <w:ind w:right="-279"/>
              <w:jc w:val="both"/>
              <w:rPr>
                <w:rFonts w:asciiTheme="minorHAnsi" w:hAnsiTheme="minorHAnsi" w:cstheme="minorHAnsi"/>
                <w:color w:val="000000"/>
                <w:sz w:val="20"/>
                <w:szCs w:val="20"/>
              </w:rPr>
            </w:pPr>
            <w:r w:rsidRPr="00F44821">
              <w:rPr>
                <w:rFonts w:asciiTheme="minorHAnsi" w:hAnsiTheme="minorHAnsi" w:cstheme="minorHAnsi"/>
                <w:color w:val="000000"/>
                <w:sz w:val="20"/>
                <w:szCs w:val="20"/>
              </w:rPr>
              <w:t xml:space="preserve">Monitor Extra </w:t>
            </w:r>
          </w:p>
        </w:tc>
        <w:tc>
          <w:tcPr>
            <w:tcW w:w="850" w:type="dxa"/>
          </w:tcPr>
          <w:p w14:paraId="0E044C53" w14:textId="7158B86D" w:rsidR="001558BE" w:rsidRPr="00F44821" w:rsidRDefault="007A64EE" w:rsidP="007A64EE">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roofErr w:type="spellStart"/>
            <w:r w:rsidR="001558BE" w:rsidRPr="00F44821">
              <w:rPr>
                <w:rFonts w:asciiTheme="minorHAnsi" w:hAnsiTheme="minorHAnsi" w:cstheme="minorHAnsi"/>
                <w:color w:val="000000"/>
                <w:sz w:val="20"/>
                <w:szCs w:val="20"/>
              </w:rPr>
              <w:t>Und</w:t>
            </w:r>
            <w:proofErr w:type="spellEnd"/>
            <w:r>
              <w:rPr>
                <w:rFonts w:asciiTheme="minorHAnsi" w:hAnsiTheme="minorHAnsi" w:cstheme="minorHAnsi"/>
                <w:color w:val="000000"/>
                <w:sz w:val="20"/>
                <w:szCs w:val="20"/>
              </w:rPr>
              <w:t>.</w:t>
            </w:r>
          </w:p>
        </w:tc>
        <w:tc>
          <w:tcPr>
            <w:tcW w:w="675" w:type="dxa"/>
          </w:tcPr>
          <w:p w14:paraId="55F0CDF0" w14:textId="141D583A" w:rsidR="001558BE" w:rsidRPr="00F44821" w:rsidRDefault="007A64EE" w:rsidP="007A64EE">
            <w:pPr>
              <w:spacing w:after="10" w:line="267" w:lineRule="auto"/>
              <w:ind w:right="-279"/>
              <w:rPr>
                <w:rFonts w:asciiTheme="minorHAnsi" w:hAnsiTheme="minorHAnsi" w:cstheme="minorHAnsi"/>
                <w:color w:val="000000"/>
                <w:sz w:val="20"/>
                <w:szCs w:val="20"/>
              </w:rPr>
            </w:pPr>
            <w:r>
              <w:rPr>
                <w:rFonts w:asciiTheme="minorHAnsi" w:hAnsiTheme="minorHAnsi" w:cstheme="minorHAnsi"/>
                <w:color w:val="000000"/>
                <w:sz w:val="20"/>
                <w:szCs w:val="20"/>
              </w:rPr>
              <w:t xml:space="preserve">  HP</w:t>
            </w:r>
          </w:p>
        </w:tc>
        <w:tc>
          <w:tcPr>
            <w:tcW w:w="1279" w:type="dxa"/>
          </w:tcPr>
          <w:p w14:paraId="12195C76" w14:textId="77777777" w:rsidR="001558BE" w:rsidRPr="00F44821" w:rsidRDefault="001558BE"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50</w:t>
            </w:r>
          </w:p>
        </w:tc>
        <w:tc>
          <w:tcPr>
            <w:tcW w:w="1385" w:type="dxa"/>
          </w:tcPr>
          <w:p w14:paraId="71FCE066" w14:textId="77777777" w:rsidR="001558BE" w:rsidRPr="00F44821" w:rsidRDefault="001558BE" w:rsidP="00E1101A">
            <w:pPr>
              <w:spacing w:after="10" w:line="267" w:lineRule="auto"/>
              <w:ind w:right="-279"/>
              <w:jc w:val="center"/>
              <w:rPr>
                <w:rFonts w:asciiTheme="minorHAnsi" w:hAnsiTheme="minorHAnsi" w:cstheme="minorHAnsi"/>
                <w:color w:val="000000"/>
                <w:sz w:val="20"/>
                <w:szCs w:val="20"/>
              </w:rPr>
            </w:pPr>
            <w:r w:rsidRPr="00F44821">
              <w:rPr>
                <w:rFonts w:asciiTheme="minorHAnsi" w:hAnsiTheme="minorHAnsi" w:cstheme="minorHAnsi"/>
                <w:color w:val="000000"/>
                <w:sz w:val="20"/>
                <w:szCs w:val="20"/>
              </w:rPr>
              <w:t>140</w:t>
            </w:r>
          </w:p>
        </w:tc>
        <w:tc>
          <w:tcPr>
            <w:tcW w:w="1651" w:type="dxa"/>
          </w:tcPr>
          <w:p w14:paraId="0D39987A" w14:textId="0A369E3F" w:rsidR="001558BE" w:rsidRPr="00F44821" w:rsidRDefault="007A64EE" w:rsidP="00E1101A">
            <w:pPr>
              <w:spacing w:after="10" w:line="267" w:lineRule="auto"/>
              <w:ind w:right="-279"/>
              <w:jc w:val="center"/>
              <w:rPr>
                <w:rFonts w:asciiTheme="minorHAnsi" w:hAnsiTheme="minorHAnsi" w:cstheme="minorHAnsi"/>
                <w:color w:val="000000"/>
                <w:sz w:val="20"/>
                <w:szCs w:val="20"/>
              </w:rPr>
            </w:pPr>
            <w:r>
              <w:rPr>
                <w:rFonts w:asciiTheme="minorHAnsi" w:hAnsiTheme="minorHAnsi" w:cstheme="minorHAnsi"/>
                <w:color w:val="000000"/>
                <w:sz w:val="20"/>
                <w:szCs w:val="20"/>
              </w:rPr>
              <w:t>R$ 12.366,20</w:t>
            </w:r>
          </w:p>
        </w:tc>
        <w:tc>
          <w:tcPr>
            <w:tcW w:w="1701" w:type="dxa"/>
          </w:tcPr>
          <w:p w14:paraId="759B37B0" w14:textId="6F1FA505" w:rsidR="001558BE" w:rsidRPr="00F44821" w:rsidRDefault="007A64EE" w:rsidP="00E1101A">
            <w:pPr>
              <w:spacing w:after="10" w:line="267" w:lineRule="auto"/>
              <w:ind w:right="-279"/>
              <w:jc w:val="center"/>
              <w:rPr>
                <w:rFonts w:asciiTheme="minorHAnsi" w:hAnsiTheme="minorHAnsi" w:cstheme="minorHAnsi"/>
                <w:color w:val="000000"/>
                <w:sz w:val="20"/>
                <w:szCs w:val="20"/>
              </w:rPr>
            </w:pPr>
            <w:r>
              <w:rPr>
                <w:rFonts w:asciiTheme="minorHAnsi" w:hAnsiTheme="minorHAnsi" w:cstheme="minorHAnsi"/>
                <w:color w:val="000000"/>
                <w:sz w:val="20"/>
                <w:szCs w:val="20"/>
              </w:rPr>
              <w:t>R$ 148.394,40</w:t>
            </w:r>
          </w:p>
        </w:tc>
      </w:tr>
    </w:tbl>
    <w:p w14:paraId="0771C040" w14:textId="77777777" w:rsidR="00AF49F8" w:rsidRDefault="00AF49F8" w:rsidP="00E1101A">
      <w:pPr>
        <w:spacing w:after="200" w:line="276" w:lineRule="auto"/>
        <w:ind w:right="-279"/>
        <w:jc w:val="both"/>
        <w:rPr>
          <w:rFonts w:eastAsia="Times New Roman" w:cs="Calibri"/>
          <w:iCs/>
        </w:rPr>
      </w:pPr>
    </w:p>
    <w:p w14:paraId="73FA00C4" w14:textId="77777777" w:rsidR="00011347" w:rsidRDefault="00011347" w:rsidP="00E1101A">
      <w:pPr>
        <w:spacing w:after="200" w:line="276" w:lineRule="auto"/>
        <w:ind w:right="-279"/>
        <w:jc w:val="both"/>
        <w:rPr>
          <w:rFonts w:eastAsia="Times New Roman" w:cs="Calibri"/>
          <w:iCs/>
        </w:rPr>
      </w:pPr>
    </w:p>
    <w:p w14:paraId="443BC2CD" w14:textId="77777777" w:rsidR="00334308" w:rsidRPr="00ED270B" w:rsidRDefault="00334308" w:rsidP="00E1101A">
      <w:pPr>
        <w:spacing w:after="200" w:line="276" w:lineRule="auto"/>
        <w:ind w:right="-279"/>
        <w:jc w:val="both"/>
        <w:rPr>
          <w:rFonts w:eastAsia="Times New Roman" w:cs="Calibri"/>
          <w:iCs/>
        </w:rPr>
      </w:pPr>
    </w:p>
    <w:p w14:paraId="48858DF0" w14:textId="77777777" w:rsidR="001558BE" w:rsidRPr="006030EF" w:rsidRDefault="001558BE" w:rsidP="00E1101A">
      <w:pPr>
        <w:spacing w:after="200" w:line="276" w:lineRule="auto"/>
        <w:ind w:right="-279"/>
        <w:jc w:val="center"/>
        <w:rPr>
          <w:rFonts w:eastAsia="Times New Roman" w:cs="Calibri"/>
          <w:iCs/>
        </w:rPr>
      </w:pPr>
      <w:r w:rsidRPr="006030EF">
        <w:rPr>
          <w:rFonts w:eastAsia="Times New Roman" w:cs="Calibri"/>
          <w:iCs/>
        </w:rPr>
        <w:t xml:space="preserve">LUIZ VIEIRA </w:t>
      </w:r>
    </w:p>
    <w:p w14:paraId="48438B39" w14:textId="741AF067" w:rsidR="00ED270B" w:rsidRPr="006030EF" w:rsidRDefault="00ED270B" w:rsidP="00E1101A">
      <w:pPr>
        <w:spacing w:after="200" w:line="276" w:lineRule="auto"/>
        <w:ind w:right="-279"/>
        <w:jc w:val="center"/>
        <w:rPr>
          <w:rFonts w:eastAsia="Times New Roman" w:cs="Calibri"/>
          <w:b/>
          <w:iCs/>
        </w:rPr>
      </w:pPr>
      <w:r w:rsidRPr="006030EF">
        <w:rPr>
          <w:rFonts w:eastAsia="Times New Roman" w:cs="Calibri"/>
          <w:b/>
          <w:iCs/>
        </w:rPr>
        <w:t>SECRETARIA MUNICIPAL DE ADMINISTRAÇÃO</w:t>
      </w:r>
    </w:p>
    <w:p w14:paraId="3838D163" w14:textId="77777777" w:rsidR="001558BE" w:rsidRPr="001558BE" w:rsidRDefault="001558BE" w:rsidP="00E1101A">
      <w:pPr>
        <w:spacing w:after="200" w:line="276" w:lineRule="auto"/>
        <w:ind w:right="-279"/>
        <w:jc w:val="center"/>
        <w:rPr>
          <w:rFonts w:eastAsia="Times New Roman" w:cs="Calibri"/>
          <w:b/>
          <w:iCs/>
        </w:rPr>
      </w:pPr>
    </w:p>
    <w:p w14:paraId="4DAE05AE" w14:textId="42ADF949" w:rsidR="006030EF" w:rsidRDefault="006030EF" w:rsidP="006030EF">
      <w:pPr>
        <w:spacing w:after="200" w:line="276" w:lineRule="auto"/>
        <w:ind w:right="-279"/>
        <w:rPr>
          <w:b/>
        </w:rPr>
      </w:pPr>
      <w:r>
        <w:rPr>
          <w:b/>
        </w:rPr>
        <w:t>_____________________________________                                _________________________________________</w:t>
      </w:r>
    </w:p>
    <w:p w14:paraId="07E2A77C" w14:textId="281CB43C" w:rsidR="006030EF" w:rsidRPr="006030EF" w:rsidRDefault="006030EF" w:rsidP="006030EF">
      <w:pPr>
        <w:spacing w:after="200" w:line="276" w:lineRule="auto"/>
        <w:ind w:right="-279"/>
      </w:pPr>
      <w:r>
        <w:rPr>
          <w:b/>
        </w:rPr>
        <w:t xml:space="preserve">          </w:t>
      </w:r>
      <w:r w:rsidRPr="006030EF">
        <w:t xml:space="preserve">CARLOS ALBERTO PULICI JUNIOR           </w:t>
      </w:r>
      <w:r>
        <w:t xml:space="preserve">    </w:t>
      </w:r>
      <w:r w:rsidRPr="006030EF">
        <w:t xml:space="preserve">                                             FERNANDO JOSÉ COUTINHO MARTINS</w:t>
      </w:r>
    </w:p>
    <w:p w14:paraId="4BACF640" w14:textId="62326AFA" w:rsidR="00BC5487" w:rsidRPr="006030EF" w:rsidRDefault="001558BE" w:rsidP="00E1101A">
      <w:pPr>
        <w:spacing w:after="200" w:line="276" w:lineRule="auto"/>
        <w:ind w:right="-279"/>
        <w:jc w:val="center"/>
        <w:rPr>
          <w:rFonts w:eastAsia="Times New Roman" w:cs="Calibri"/>
          <w:b/>
          <w:iCs/>
          <w:sz w:val="22"/>
          <w:szCs w:val="22"/>
        </w:rPr>
      </w:pPr>
      <w:r w:rsidRPr="006030EF">
        <w:rPr>
          <w:b/>
          <w:sz w:val="22"/>
          <w:szCs w:val="22"/>
        </w:rPr>
        <w:t>SIMPRESS COMÉRCIO LOCAÇÃO E SERVIÇOS LTDA</w:t>
      </w:r>
    </w:p>
    <w:sectPr w:rsidR="00BC5487" w:rsidRPr="006030EF" w:rsidSect="00D50D53">
      <w:headerReference w:type="default" r:id="rId8"/>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4672" w14:textId="77777777" w:rsidR="007C2C2B" w:rsidRDefault="007C2C2B" w:rsidP="00485F85">
      <w:r>
        <w:separator/>
      </w:r>
    </w:p>
  </w:endnote>
  <w:endnote w:type="continuationSeparator" w:id="0">
    <w:p w14:paraId="3E694E21" w14:textId="77777777" w:rsidR="007C2C2B" w:rsidRDefault="007C2C2B"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456C" w14:textId="77777777" w:rsidR="007C2C2B" w:rsidRDefault="007C2C2B" w:rsidP="00485F85">
      <w:r>
        <w:separator/>
      </w:r>
    </w:p>
  </w:footnote>
  <w:footnote w:type="continuationSeparator" w:id="0">
    <w:p w14:paraId="5C1123B4" w14:textId="77777777" w:rsidR="007C2C2B" w:rsidRDefault="007C2C2B" w:rsidP="00485F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B9B" w14:textId="230441CF" w:rsidR="00A6444A" w:rsidRDefault="00A6444A">
    <w:pPr>
      <w:pStyle w:val="Cabealho"/>
    </w:pPr>
  </w:p>
  <w:p w14:paraId="755D5E83" w14:textId="19FFD043" w:rsidR="00A6444A" w:rsidRDefault="00A6444A">
    <w:pPr>
      <w:pStyle w:val="Cabealho"/>
    </w:pPr>
  </w:p>
  <w:p w14:paraId="05E559CF" w14:textId="4AB307E8" w:rsidR="00A6444A" w:rsidRDefault="00A6444A">
    <w:pPr>
      <w:pStyle w:val="Cabealho"/>
    </w:pPr>
  </w:p>
  <w:p w14:paraId="5143217A" w14:textId="17682921" w:rsidR="00A6444A" w:rsidRDefault="00A6444A">
    <w:pPr>
      <w:pStyle w:val="Cabealho"/>
    </w:pPr>
  </w:p>
  <w:tbl>
    <w:tblPr>
      <w:tblW w:w="10349" w:type="dxa"/>
      <w:tblInd w:w="-256"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A6444A" w:rsidRPr="00F53F0B" w14:paraId="038C4D07" w14:textId="77777777" w:rsidTr="00213931">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77777777" w:rsidR="00A6444A" w:rsidRDefault="00A6444A" w:rsidP="00F53F0B">
          <w:pPr>
            <w:tabs>
              <w:tab w:val="center" w:pos="4252"/>
              <w:tab w:val="right" w:pos="8504"/>
            </w:tabs>
            <w:rPr>
              <w:b/>
              <w:lang w:val="x-none"/>
            </w:rPr>
          </w:pPr>
          <w:r w:rsidRPr="00F53F0B">
            <w:rPr>
              <w:b/>
              <w:lang w:val="x-none"/>
            </w:rPr>
            <w:t xml:space="preserve">Processo: </w:t>
          </w:r>
        </w:p>
        <w:p w14:paraId="39D11789" w14:textId="238FF92E" w:rsidR="00A6444A" w:rsidRPr="00F53F0B" w:rsidRDefault="00A6444A" w:rsidP="0023414D">
          <w:pPr>
            <w:tabs>
              <w:tab w:val="center" w:pos="4252"/>
              <w:tab w:val="right" w:pos="8504"/>
            </w:tabs>
            <w:rPr>
              <w:b/>
              <w:highlight w:val="yellow"/>
            </w:rPr>
          </w:pPr>
          <w:r w:rsidRPr="00F53F0B">
            <w:rPr>
              <w:b/>
            </w:rPr>
            <w:t>020/00</w:t>
          </w:r>
          <w:r>
            <w:rPr>
              <w:b/>
            </w:rPr>
            <w:t>5416</w:t>
          </w:r>
          <w:r w:rsidRPr="00F53F0B">
            <w:rPr>
              <w:b/>
            </w:rPr>
            <w:t>/202</w:t>
          </w:r>
          <w:r>
            <w:rPr>
              <w:b/>
            </w:rPr>
            <w:t>1</w:t>
          </w:r>
        </w:p>
      </w:tc>
      <w:tc>
        <w:tcPr>
          <w:tcW w:w="2934" w:type="dxa"/>
          <w:tcBorders>
            <w:top w:val="single" w:sz="1" w:space="0" w:color="000000"/>
            <w:left w:val="single" w:sz="1" w:space="0" w:color="000000"/>
            <w:bottom w:val="single" w:sz="1" w:space="0" w:color="000000"/>
          </w:tcBorders>
          <w:shd w:val="clear" w:color="auto" w:fill="auto"/>
        </w:tcPr>
        <w:p w14:paraId="61D04C1D" w14:textId="77777777" w:rsidR="00A6444A" w:rsidRDefault="00A6444A" w:rsidP="00F53F0B">
          <w:pPr>
            <w:tabs>
              <w:tab w:val="center" w:pos="4252"/>
              <w:tab w:val="right" w:pos="8504"/>
            </w:tabs>
            <w:rPr>
              <w:b/>
              <w:lang w:val="x-none"/>
            </w:rPr>
          </w:pPr>
          <w:r w:rsidRPr="00F53F0B">
            <w:rPr>
              <w:b/>
              <w:lang w:val="x-none"/>
            </w:rPr>
            <w:t xml:space="preserve">Data: </w:t>
          </w:r>
        </w:p>
        <w:p w14:paraId="2580ABC0" w14:textId="535E43D3" w:rsidR="00A6444A" w:rsidRPr="00F53F0B" w:rsidRDefault="00A6444A" w:rsidP="007B43A4">
          <w:pPr>
            <w:tabs>
              <w:tab w:val="center" w:pos="4252"/>
              <w:tab w:val="right" w:pos="8504"/>
            </w:tabs>
            <w:rPr>
              <w:b/>
            </w:rPr>
          </w:pPr>
          <w:r>
            <w:rPr>
              <w:b/>
            </w:rPr>
            <w:t>20/10/2021</w:t>
          </w:r>
        </w:p>
      </w:tc>
      <w:tc>
        <w:tcPr>
          <w:tcW w:w="2057" w:type="dxa"/>
          <w:tcBorders>
            <w:top w:val="single" w:sz="1" w:space="0" w:color="000000"/>
            <w:left w:val="single" w:sz="1" w:space="0" w:color="000000"/>
            <w:bottom w:val="single" w:sz="1" w:space="0" w:color="000000"/>
          </w:tcBorders>
          <w:shd w:val="clear" w:color="auto" w:fill="auto"/>
        </w:tcPr>
        <w:p w14:paraId="5449BB71" w14:textId="77777777" w:rsidR="00A6444A" w:rsidRPr="00F53F0B" w:rsidRDefault="00A6444A" w:rsidP="00F53F0B">
          <w:pPr>
            <w:tabs>
              <w:tab w:val="center" w:pos="4252"/>
              <w:tab w:val="right" w:pos="8504"/>
            </w:tabs>
            <w:rPr>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77777777" w:rsidR="00A6444A" w:rsidRPr="00F53F0B" w:rsidRDefault="00A6444A" w:rsidP="00F53F0B">
          <w:pPr>
            <w:tabs>
              <w:tab w:val="center" w:pos="4252"/>
              <w:tab w:val="right" w:pos="8504"/>
            </w:tabs>
            <w:rPr>
              <w:b/>
              <w:lang w:val="x-none"/>
            </w:rPr>
          </w:pPr>
          <w:r w:rsidRPr="00F53F0B">
            <w:rPr>
              <w:b/>
              <w:lang w:val="x-none"/>
            </w:rPr>
            <w:t>Folhas:</w:t>
          </w:r>
        </w:p>
      </w:tc>
    </w:tr>
  </w:tbl>
  <w:p w14:paraId="4F372FCA" w14:textId="77777777" w:rsidR="00A6444A" w:rsidRDefault="00A6444A" w:rsidP="00485F85">
    <w:pPr>
      <w:rPr>
        <w:color w:val="333333"/>
      </w:rPr>
    </w:pPr>
  </w:p>
  <w:p w14:paraId="1699FC96" w14:textId="269D1AA4" w:rsidR="00A6444A" w:rsidRDefault="00A6444A">
    <w:pPr>
      <w:pStyle w:val="Cabealho"/>
    </w:pPr>
    <w:r>
      <w:rPr>
        <w:noProof/>
      </w:rPr>
      <w:drawing>
        <wp:anchor distT="0" distB="0" distL="114300" distR="114300" simplePos="0" relativeHeight="251658240" behindDoc="0" locked="0" layoutInCell="1" allowOverlap="1" wp14:anchorId="46801455" wp14:editId="24CAE168">
          <wp:simplePos x="0" y="0"/>
          <wp:positionH relativeFrom="margin">
            <wp:align>center</wp:align>
          </wp:positionH>
          <wp:positionV relativeFrom="paragraph">
            <wp:posOffset>13970</wp:posOffset>
          </wp:positionV>
          <wp:extent cx="942975" cy="1171575"/>
          <wp:effectExtent l="0" t="0" r="9525" b="9525"/>
          <wp:wrapThrough wrapText="bothSides">
            <wp:wrapPolygon edited="0">
              <wp:start x="5673" y="0"/>
              <wp:lineTo x="2182" y="351"/>
              <wp:lineTo x="3055" y="11239"/>
              <wp:lineTo x="0" y="13698"/>
              <wp:lineTo x="0" y="16859"/>
              <wp:lineTo x="5236" y="21424"/>
              <wp:lineTo x="5673" y="21424"/>
              <wp:lineTo x="15709" y="21424"/>
              <wp:lineTo x="16145" y="21424"/>
              <wp:lineTo x="21382" y="16859"/>
              <wp:lineTo x="21382" y="13698"/>
              <wp:lineTo x="19636" y="2459"/>
              <wp:lineTo x="18764" y="351"/>
              <wp:lineTo x="15709" y="0"/>
              <wp:lineTo x="5673"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anchor>
      </w:drawing>
    </w:r>
  </w:p>
  <w:p w14:paraId="037E4BD1" w14:textId="03C64017" w:rsidR="00A6444A" w:rsidRDefault="00A6444A">
    <w:pPr>
      <w:pStyle w:val="Cabealho"/>
    </w:pPr>
  </w:p>
  <w:p w14:paraId="67955844" w14:textId="67682575" w:rsidR="00A6444A" w:rsidRDefault="00A6444A">
    <w:pPr>
      <w:pStyle w:val="Cabealho"/>
    </w:pPr>
  </w:p>
  <w:p w14:paraId="2171E3E7" w14:textId="2940EC10" w:rsidR="00A6444A" w:rsidRDefault="00A6444A">
    <w:pPr>
      <w:pStyle w:val="Cabealho"/>
    </w:pPr>
  </w:p>
  <w:p w14:paraId="3AACDECE" w14:textId="14EC5922" w:rsidR="00A6444A" w:rsidRDefault="00A6444A">
    <w:pPr>
      <w:pStyle w:val="Cabealho"/>
    </w:pPr>
  </w:p>
  <w:p w14:paraId="4A242E17" w14:textId="6908FFCB" w:rsidR="00A6444A" w:rsidRDefault="00A6444A">
    <w:pPr>
      <w:pStyle w:val="Cabealho"/>
    </w:pPr>
  </w:p>
  <w:p w14:paraId="5B835849" w14:textId="58DEDA2F" w:rsidR="00A6444A" w:rsidRDefault="00A6444A">
    <w:pPr>
      <w:pStyle w:val="Cabealho"/>
    </w:pPr>
  </w:p>
  <w:p w14:paraId="78652BF7" w14:textId="5C549C56" w:rsidR="00A6444A" w:rsidRPr="00485F85" w:rsidRDefault="00A6444A" w:rsidP="00485F85">
    <w:pPr>
      <w:pStyle w:val="Cabealho"/>
      <w:spacing w:line="360" w:lineRule="auto"/>
      <w:jc w:val="center"/>
      <w:rPr>
        <w:b/>
        <w:bCs/>
      </w:rPr>
    </w:pPr>
  </w:p>
  <w:p w14:paraId="775A9AEE" w14:textId="0D3B99F4" w:rsidR="00A6444A" w:rsidRPr="00485F85" w:rsidRDefault="00A6444A" w:rsidP="00485F85">
    <w:pPr>
      <w:pStyle w:val="Cabealho"/>
      <w:spacing w:line="360" w:lineRule="auto"/>
      <w:jc w:val="center"/>
      <w:rPr>
        <w:rFonts w:ascii="Tahoma" w:hAnsi="Tahoma" w:cs="Tahoma"/>
        <w:b/>
        <w:bCs/>
        <w:sz w:val="14"/>
        <w:szCs w:val="14"/>
      </w:rPr>
    </w:pPr>
    <w:r>
      <w:rPr>
        <w:rFonts w:ascii="Tahoma" w:hAnsi="Tahoma" w:cs="Tahoma"/>
        <w:b/>
        <w:bCs/>
        <w:sz w:val="16"/>
        <w:szCs w:val="16"/>
      </w:rPr>
      <w:t>Secretaria Municipal de Administração</w:t>
    </w:r>
  </w:p>
  <w:p w14:paraId="14D691FC" w14:textId="77777777" w:rsidR="00A6444A" w:rsidRDefault="00A6444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19"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28"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FE4866"/>
    <w:multiLevelType w:val="multilevel"/>
    <w:tmpl w:val="8C0ADADE"/>
    <w:numStyleLink w:val="MateusMata"/>
  </w:abstractNum>
  <w:num w:numId="1">
    <w:abstractNumId w:val="0"/>
  </w:num>
  <w:num w:numId="2">
    <w:abstractNumId w:val="15"/>
  </w:num>
  <w:num w:numId="3">
    <w:abstractNumId w:val="14"/>
  </w:num>
  <w:num w:numId="4">
    <w:abstractNumId w:val="27"/>
  </w:num>
  <w:num w:numId="5">
    <w:abstractNumId w:val="5"/>
  </w:num>
  <w:num w:numId="6">
    <w:abstractNumId w:val="29"/>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abstractNumId w:val="23"/>
  </w:num>
  <w:num w:numId="8">
    <w:abstractNumId w:val="18"/>
  </w:num>
  <w:num w:numId="9">
    <w:abstractNumId w:val="19"/>
  </w:num>
  <w:num w:numId="10">
    <w:abstractNumId w:val="4"/>
  </w:num>
  <w:num w:numId="11">
    <w:abstractNumId w:val="6"/>
  </w:num>
  <w:num w:numId="12">
    <w:abstractNumId w:val="12"/>
  </w:num>
  <w:num w:numId="13">
    <w:abstractNumId w:val="9"/>
  </w:num>
  <w:num w:numId="14">
    <w:abstractNumId w:val="3"/>
  </w:num>
  <w:num w:numId="15">
    <w:abstractNumId w:val="16"/>
  </w:num>
  <w:num w:numId="16">
    <w:abstractNumId w:val="21"/>
  </w:num>
  <w:num w:numId="17">
    <w:abstractNumId w:val="25"/>
  </w:num>
  <w:num w:numId="18">
    <w:abstractNumId w:val="2"/>
  </w:num>
  <w:num w:numId="19">
    <w:abstractNumId w:val="26"/>
  </w:num>
  <w:num w:numId="20">
    <w:abstractNumId w:val="17"/>
  </w:num>
  <w:num w:numId="21">
    <w:abstractNumId w:val="22"/>
  </w:num>
  <w:num w:numId="22">
    <w:abstractNumId w:val="28"/>
  </w:num>
  <w:num w:numId="23">
    <w:abstractNumId w:val="13"/>
  </w:num>
  <w:num w:numId="24">
    <w:abstractNumId w:val="24"/>
  </w:num>
  <w:num w:numId="25">
    <w:abstractNumId w:val="11"/>
  </w:num>
  <w:num w:numId="26">
    <w:abstractNumId w:val="8"/>
  </w:num>
  <w:num w:numId="27">
    <w:abstractNumId w:val="1"/>
  </w:num>
  <w:num w:numId="28">
    <w:abstractNumId w:val="10"/>
  </w:num>
  <w:num w:numId="29">
    <w:abstractNumId w:val="7"/>
  </w:num>
  <w:num w:numId="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8"/>
    <w:rsid w:val="00002A3C"/>
    <w:rsid w:val="00002E91"/>
    <w:rsid w:val="00007DDB"/>
    <w:rsid w:val="00011347"/>
    <w:rsid w:val="00020DD5"/>
    <w:rsid w:val="0002253F"/>
    <w:rsid w:val="000253A6"/>
    <w:rsid w:val="00031014"/>
    <w:rsid w:val="000325A6"/>
    <w:rsid w:val="000350D0"/>
    <w:rsid w:val="00035E0E"/>
    <w:rsid w:val="00057085"/>
    <w:rsid w:val="00063236"/>
    <w:rsid w:val="000768D6"/>
    <w:rsid w:val="000800BB"/>
    <w:rsid w:val="00080197"/>
    <w:rsid w:val="000819F8"/>
    <w:rsid w:val="00083EBE"/>
    <w:rsid w:val="000A160A"/>
    <w:rsid w:val="000C2191"/>
    <w:rsid w:val="000C5E03"/>
    <w:rsid w:val="000D3223"/>
    <w:rsid w:val="000D33D9"/>
    <w:rsid w:val="000D6AA4"/>
    <w:rsid w:val="000F09FD"/>
    <w:rsid w:val="000F0D60"/>
    <w:rsid w:val="000F2DC8"/>
    <w:rsid w:val="000F6516"/>
    <w:rsid w:val="0010217A"/>
    <w:rsid w:val="001077D1"/>
    <w:rsid w:val="00107FB5"/>
    <w:rsid w:val="00114810"/>
    <w:rsid w:val="00114C0F"/>
    <w:rsid w:val="00117E5A"/>
    <w:rsid w:val="00141516"/>
    <w:rsid w:val="001505B3"/>
    <w:rsid w:val="001558BE"/>
    <w:rsid w:val="001566EB"/>
    <w:rsid w:val="00161912"/>
    <w:rsid w:val="00167496"/>
    <w:rsid w:val="00174F7D"/>
    <w:rsid w:val="00180624"/>
    <w:rsid w:val="001955AC"/>
    <w:rsid w:val="001963AF"/>
    <w:rsid w:val="001A6BE5"/>
    <w:rsid w:val="001B2D64"/>
    <w:rsid w:val="001B5C61"/>
    <w:rsid w:val="001C1BED"/>
    <w:rsid w:val="001C3A4B"/>
    <w:rsid w:val="001C739E"/>
    <w:rsid w:val="001D5052"/>
    <w:rsid w:val="001D74F8"/>
    <w:rsid w:val="001F14BB"/>
    <w:rsid w:val="001F5127"/>
    <w:rsid w:val="001F7160"/>
    <w:rsid w:val="001F7ECF"/>
    <w:rsid w:val="00203E7A"/>
    <w:rsid w:val="00205924"/>
    <w:rsid w:val="00206017"/>
    <w:rsid w:val="0021081D"/>
    <w:rsid w:val="0021208B"/>
    <w:rsid w:val="00213931"/>
    <w:rsid w:val="00214805"/>
    <w:rsid w:val="00217486"/>
    <w:rsid w:val="0022461C"/>
    <w:rsid w:val="00231C94"/>
    <w:rsid w:val="00232DF8"/>
    <w:rsid w:val="002336A0"/>
    <w:rsid w:val="0023414D"/>
    <w:rsid w:val="00236A44"/>
    <w:rsid w:val="00256F79"/>
    <w:rsid w:val="00257CCE"/>
    <w:rsid w:val="002703BD"/>
    <w:rsid w:val="00270E3B"/>
    <w:rsid w:val="00273429"/>
    <w:rsid w:val="00277B92"/>
    <w:rsid w:val="00283439"/>
    <w:rsid w:val="002907C6"/>
    <w:rsid w:val="002A01F1"/>
    <w:rsid w:val="002A3998"/>
    <w:rsid w:val="002A6054"/>
    <w:rsid w:val="002A7983"/>
    <w:rsid w:val="002C01A0"/>
    <w:rsid w:val="002C28AC"/>
    <w:rsid w:val="002E3414"/>
    <w:rsid w:val="002E4923"/>
    <w:rsid w:val="002F2890"/>
    <w:rsid w:val="002F2A77"/>
    <w:rsid w:val="002F682A"/>
    <w:rsid w:val="003204B4"/>
    <w:rsid w:val="00320530"/>
    <w:rsid w:val="003245A4"/>
    <w:rsid w:val="003322C2"/>
    <w:rsid w:val="00334308"/>
    <w:rsid w:val="00344032"/>
    <w:rsid w:val="0034405A"/>
    <w:rsid w:val="00346E2E"/>
    <w:rsid w:val="00347ACD"/>
    <w:rsid w:val="0035130B"/>
    <w:rsid w:val="003513E1"/>
    <w:rsid w:val="003531C1"/>
    <w:rsid w:val="0035451A"/>
    <w:rsid w:val="00366482"/>
    <w:rsid w:val="00376083"/>
    <w:rsid w:val="00377280"/>
    <w:rsid w:val="00377E35"/>
    <w:rsid w:val="003806C2"/>
    <w:rsid w:val="003835EB"/>
    <w:rsid w:val="0039282F"/>
    <w:rsid w:val="003A27BE"/>
    <w:rsid w:val="003A31DB"/>
    <w:rsid w:val="003A6619"/>
    <w:rsid w:val="003B1CDF"/>
    <w:rsid w:val="003B6C6B"/>
    <w:rsid w:val="003C0C53"/>
    <w:rsid w:val="003D0C74"/>
    <w:rsid w:val="003D4867"/>
    <w:rsid w:val="003E32FE"/>
    <w:rsid w:val="003E47D1"/>
    <w:rsid w:val="003E7112"/>
    <w:rsid w:val="003F07BF"/>
    <w:rsid w:val="003F72E0"/>
    <w:rsid w:val="004008DC"/>
    <w:rsid w:val="00407E35"/>
    <w:rsid w:val="00410992"/>
    <w:rsid w:val="00420207"/>
    <w:rsid w:val="004230D7"/>
    <w:rsid w:val="0042365E"/>
    <w:rsid w:val="00431864"/>
    <w:rsid w:val="00442126"/>
    <w:rsid w:val="00454BEF"/>
    <w:rsid w:val="0046251F"/>
    <w:rsid w:val="00463547"/>
    <w:rsid w:val="00464EC7"/>
    <w:rsid w:val="00466640"/>
    <w:rsid w:val="00470156"/>
    <w:rsid w:val="004714C2"/>
    <w:rsid w:val="00480CB7"/>
    <w:rsid w:val="00485F85"/>
    <w:rsid w:val="004904F8"/>
    <w:rsid w:val="00497808"/>
    <w:rsid w:val="004A06F1"/>
    <w:rsid w:val="004A157D"/>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E07D3"/>
    <w:rsid w:val="004E7DDC"/>
    <w:rsid w:val="004F58BF"/>
    <w:rsid w:val="004F6C1F"/>
    <w:rsid w:val="005054CE"/>
    <w:rsid w:val="00516CFB"/>
    <w:rsid w:val="005215E4"/>
    <w:rsid w:val="00521788"/>
    <w:rsid w:val="00521E29"/>
    <w:rsid w:val="00522C94"/>
    <w:rsid w:val="005344E3"/>
    <w:rsid w:val="00543E03"/>
    <w:rsid w:val="005452D3"/>
    <w:rsid w:val="005476B9"/>
    <w:rsid w:val="005527EE"/>
    <w:rsid w:val="00552CFA"/>
    <w:rsid w:val="00553813"/>
    <w:rsid w:val="0056465D"/>
    <w:rsid w:val="005703F1"/>
    <w:rsid w:val="005726A8"/>
    <w:rsid w:val="00572A79"/>
    <w:rsid w:val="005733C7"/>
    <w:rsid w:val="0057645E"/>
    <w:rsid w:val="00592ECF"/>
    <w:rsid w:val="005974BC"/>
    <w:rsid w:val="005974FD"/>
    <w:rsid w:val="005A057A"/>
    <w:rsid w:val="005A10B4"/>
    <w:rsid w:val="005A1DB3"/>
    <w:rsid w:val="005A3E4C"/>
    <w:rsid w:val="005A6D23"/>
    <w:rsid w:val="005A7E9B"/>
    <w:rsid w:val="005B7C2E"/>
    <w:rsid w:val="005C5AF1"/>
    <w:rsid w:val="005D1AB2"/>
    <w:rsid w:val="005D4B80"/>
    <w:rsid w:val="005D4D2B"/>
    <w:rsid w:val="005E0FB6"/>
    <w:rsid w:val="005E217B"/>
    <w:rsid w:val="005F29AB"/>
    <w:rsid w:val="0060116F"/>
    <w:rsid w:val="006030EF"/>
    <w:rsid w:val="00606DEA"/>
    <w:rsid w:val="00614A54"/>
    <w:rsid w:val="00617ACC"/>
    <w:rsid w:val="006213F3"/>
    <w:rsid w:val="006329A5"/>
    <w:rsid w:val="006344CC"/>
    <w:rsid w:val="0064634D"/>
    <w:rsid w:val="00652793"/>
    <w:rsid w:val="006635F8"/>
    <w:rsid w:val="00673272"/>
    <w:rsid w:val="00677300"/>
    <w:rsid w:val="006803D3"/>
    <w:rsid w:val="00682C8E"/>
    <w:rsid w:val="0068583F"/>
    <w:rsid w:val="0068616C"/>
    <w:rsid w:val="0069094D"/>
    <w:rsid w:val="0069330D"/>
    <w:rsid w:val="006A1AA8"/>
    <w:rsid w:val="006A7E97"/>
    <w:rsid w:val="006B0320"/>
    <w:rsid w:val="006B089E"/>
    <w:rsid w:val="006B23D6"/>
    <w:rsid w:val="006B5318"/>
    <w:rsid w:val="006B5D81"/>
    <w:rsid w:val="006C589D"/>
    <w:rsid w:val="006D1DB6"/>
    <w:rsid w:val="006D5ABC"/>
    <w:rsid w:val="006F3517"/>
    <w:rsid w:val="006F4E51"/>
    <w:rsid w:val="006F5F87"/>
    <w:rsid w:val="006F6C92"/>
    <w:rsid w:val="00701B03"/>
    <w:rsid w:val="007047C2"/>
    <w:rsid w:val="00714989"/>
    <w:rsid w:val="00714EAA"/>
    <w:rsid w:val="00730E56"/>
    <w:rsid w:val="0073112B"/>
    <w:rsid w:val="0073444E"/>
    <w:rsid w:val="0073593C"/>
    <w:rsid w:val="007446CB"/>
    <w:rsid w:val="00747DB7"/>
    <w:rsid w:val="007507BC"/>
    <w:rsid w:val="007518F8"/>
    <w:rsid w:val="00751C70"/>
    <w:rsid w:val="0075561C"/>
    <w:rsid w:val="0076228E"/>
    <w:rsid w:val="00764B9F"/>
    <w:rsid w:val="00766C2E"/>
    <w:rsid w:val="00771A27"/>
    <w:rsid w:val="00771D39"/>
    <w:rsid w:val="00773A97"/>
    <w:rsid w:val="00773C71"/>
    <w:rsid w:val="00783040"/>
    <w:rsid w:val="007838E6"/>
    <w:rsid w:val="00796CD0"/>
    <w:rsid w:val="00797C41"/>
    <w:rsid w:val="007A1F84"/>
    <w:rsid w:val="007A431B"/>
    <w:rsid w:val="007A64EE"/>
    <w:rsid w:val="007B3AED"/>
    <w:rsid w:val="007B43A4"/>
    <w:rsid w:val="007B758E"/>
    <w:rsid w:val="007C163D"/>
    <w:rsid w:val="007C2C2B"/>
    <w:rsid w:val="007C3E4C"/>
    <w:rsid w:val="007D462B"/>
    <w:rsid w:val="007D7C7E"/>
    <w:rsid w:val="007F2DD4"/>
    <w:rsid w:val="0080018F"/>
    <w:rsid w:val="0080665C"/>
    <w:rsid w:val="00806D3D"/>
    <w:rsid w:val="0080784C"/>
    <w:rsid w:val="008130D1"/>
    <w:rsid w:val="00817360"/>
    <w:rsid w:val="00823115"/>
    <w:rsid w:val="00831752"/>
    <w:rsid w:val="00833656"/>
    <w:rsid w:val="00835CD1"/>
    <w:rsid w:val="00851547"/>
    <w:rsid w:val="00851B15"/>
    <w:rsid w:val="0085265F"/>
    <w:rsid w:val="00854452"/>
    <w:rsid w:val="00864B24"/>
    <w:rsid w:val="00865194"/>
    <w:rsid w:val="008665C6"/>
    <w:rsid w:val="00881A23"/>
    <w:rsid w:val="00884223"/>
    <w:rsid w:val="00894AFB"/>
    <w:rsid w:val="008A7361"/>
    <w:rsid w:val="008B2701"/>
    <w:rsid w:val="008C5742"/>
    <w:rsid w:val="008D149F"/>
    <w:rsid w:val="008D3556"/>
    <w:rsid w:val="008D4621"/>
    <w:rsid w:val="008D714C"/>
    <w:rsid w:val="008E2694"/>
    <w:rsid w:val="008E2975"/>
    <w:rsid w:val="008F2E8E"/>
    <w:rsid w:val="008F75C9"/>
    <w:rsid w:val="0090365A"/>
    <w:rsid w:val="009078F1"/>
    <w:rsid w:val="00910046"/>
    <w:rsid w:val="00911D85"/>
    <w:rsid w:val="00917EC7"/>
    <w:rsid w:val="00920122"/>
    <w:rsid w:val="009206F4"/>
    <w:rsid w:val="0093527A"/>
    <w:rsid w:val="0096160F"/>
    <w:rsid w:val="00967B47"/>
    <w:rsid w:val="0097155E"/>
    <w:rsid w:val="009804B3"/>
    <w:rsid w:val="00984A1E"/>
    <w:rsid w:val="009A25A6"/>
    <w:rsid w:val="009A5279"/>
    <w:rsid w:val="009A5B6A"/>
    <w:rsid w:val="009B1F22"/>
    <w:rsid w:val="009D1071"/>
    <w:rsid w:val="009D7D2A"/>
    <w:rsid w:val="009F056E"/>
    <w:rsid w:val="00A0513C"/>
    <w:rsid w:val="00A065BE"/>
    <w:rsid w:val="00A204B5"/>
    <w:rsid w:val="00A26603"/>
    <w:rsid w:val="00A34372"/>
    <w:rsid w:val="00A4651C"/>
    <w:rsid w:val="00A51930"/>
    <w:rsid w:val="00A51E17"/>
    <w:rsid w:val="00A5649F"/>
    <w:rsid w:val="00A56B50"/>
    <w:rsid w:val="00A618F8"/>
    <w:rsid w:val="00A62189"/>
    <w:rsid w:val="00A6444A"/>
    <w:rsid w:val="00A74A67"/>
    <w:rsid w:val="00A77360"/>
    <w:rsid w:val="00A77FAF"/>
    <w:rsid w:val="00A802D3"/>
    <w:rsid w:val="00A8214D"/>
    <w:rsid w:val="00A87ECE"/>
    <w:rsid w:val="00A92EB6"/>
    <w:rsid w:val="00A9673B"/>
    <w:rsid w:val="00A97321"/>
    <w:rsid w:val="00AA1B1D"/>
    <w:rsid w:val="00AA227E"/>
    <w:rsid w:val="00AA4921"/>
    <w:rsid w:val="00AB5728"/>
    <w:rsid w:val="00AC24BF"/>
    <w:rsid w:val="00AC4EE1"/>
    <w:rsid w:val="00AC7BCB"/>
    <w:rsid w:val="00AD2A7B"/>
    <w:rsid w:val="00AD47A4"/>
    <w:rsid w:val="00AD5496"/>
    <w:rsid w:val="00AF49F8"/>
    <w:rsid w:val="00AF4FFB"/>
    <w:rsid w:val="00B01AB6"/>
    <w:rsid w:val="00B1459D"/>
    <w:rsid w:val="00B300B7"/>
    <w:rsid w:val="00B517AC"/>
    <w:rsid w:val="00B62144"/>
    <w:rsid w:val="00B66560"/>
    <w:rsid w:val="00B777C1"/>
    <w:rsid w:val="00B943A3"/>
    <w:rsid w:val="00B94BFF"/>
    <w:rsid w:val="00BA1BF9"/>
    <w:rsid w:val="00BA249D"/>
    <w:rsid w:val="00BA589D"/>
    <w:rsid w:val="00BB1EB3"/>
    <w:rsid w:val="00BB5EB5"/>
    <w:rsid w:val="00BC5487"/>
    <w:rsid w:val="00BD0591"/>
    <w:rsid w:val="00BD34E1"/>
    <w:rsid w:val="00BD4796"/>
    <w:rsid w:val="00BE5BDB"/>
    <w:rsid w:val="00BE7026"/>
    <w:rsid w:val="00BF1701"/>
    <w:rsid w:val="00BF2C27"/>
    <w:rsid w:val="00C0196D"/>
    <w:rsid w:val="00C07454"/>
    <w:rsid w:val="00C16F6C"/>
    <w:rsid w:val="00C42D92"/>
    <w:rsid w:val="00C60A48"/>
    <w:rsid w:val="00C736E4"/>
    <w:rsid w:val="00C80AC5"/>
    <w:rsid w:val="00C80C9B"/>
    <w:rsid w:val="00C8166E"/>
    <w:rsid w:val="00C83E8E"/>
    <w:rsid w:val="00C857A6"/>
    <w:rsid w:val="00C9301C"/>
    <w:rsid w:val="00C93EC3"/>
    <w:rsid w:val="00C9540C"/>
    <w:rsid w:val="00C97713"/>
    <w:rsid w:val="00CB230E"/>
    <w:rsid w:val="00CB2A78"/>
    <w:rsid w:val="00CC053F"/>
    <w:rsid w:val="00CD6CF2"/>
    <w:rsid w:val="00CE3C7A"/>
    <w:rsid w:val="00CE58F1"/>
    <w:rsid w:val="00CF6C2E"/>
    <w:rsid w:val="00D057A6"/>
    <w:rsid w:val="00D06531"/>
    <w:rsid w:val="00D161D4"/>
    <w:rsid w:val="00D17B17"/>
    <w:rsid w:val="00D41F27"/>
    <w:rsid w:val="00D42D8D"/>
    <w:rsid w:val="00D44D43"/>
    <w:rsid w:val="00D50D53"/>
    <w:rsid w:val="00D60ADC"/>
    <w:rsid w:val="00D70B7F"/>
    <w:rsid w:val="00D721F5"/>
    <w:rsid w:val="00D809AA"/>
    <w:rsid w:val="00D86788"/>
    <w:rsid w:val="00D9661B"/>
    <w:rsid w:val="00DA11DB"/>
    <w:rsid w:val="00DA186B"/>
    <w:rsid w:val="00DB3B1D"/>
    <w:rsid w:val="00DB676D"/>
    <w:rsid w:val="00DB7208"/>
    <w:rsid w:val="00DB7705"/>
    <w:rsid w:val="00DC2914"/>
    <w:rsid w:val="00DC378B"/>
    <w:rsid w:val="00DC54BF"/>
    <w:rsid w:val="00DD467B"/>
    <w:rsid w:val="00DF0578"/>
    <w:rsid w:val="00DF3683"/>
    <w:rsid w:val="00DF3DB6"/>
    <w:rsid w:val="00E1101A"/>
    <w:rsid w:val="00E14A78"/>
    <w:rsid w:val="00E17BDB"/>
    <w:rsid w:val="00E17F25"/>
    <w:rsid w:val="00E21622"/>
    <w:rsid w:val="00E21BAF"/>
    <w:rsid w:val="00E37648"/>
    <w:rsid w:val="00E44836"/>
    <w:rsid w:val="00E55B60"/>
    <w:rsid w:val="00E57123"/>
    <w:rsid w:val="00E614A1"/>
    <w:rsid w:val="00E65B8E"/>
    <w:rsid w:val="00E65E89"/>
    <w:rsid w:val="00E730FB"/>
    <w:rsid w:val="00E753E1"/>
    <w:rsid w:val="00E805FE"/>
    <w:rsid w:val="00E86845"/>
    <w:rsid w:val="00E925DD"/>
    <w:rsid w:val="00E939CE"/>
    <w:rsid w:val="00E93EEB"/>
    <w:rsid w:val="00E96929"/>
    <w:rsid w:val="00E97A0F"/>
    <w:rsid w:val="00EA6130"/>
    <w:rsid w:val="00EA781B"/>
    <w:rsid w:val="00EC32A8"/>
    <w:rsid w:val="00EC3EEE"/>
    <w:rsid w:val="00EC7762"/>
    <w:rsid w:val="00ED0164"/>
    <w:rsid w:val="00ED270B"/>
    <w:rsid w:val="00ED27A3"/>
    <w:rsid w:val="00ED5E5A"/>
    <w:rsid w:val="00ED70B9"/>
    <w:rsid w:val="00ED71E2"/>
    <w:rsid w:val="00EE65CF"/>
    <w:rsid w:val="00EE7352"/>
    <w:rsid w:val="00EF1ECA"/>
    <w:rsid w:val="00EF2250"/>
    <w:rsid w:val="00EF2D50"/>
    <w:rsid w:val="00EF2DA3"/>
    <w:rsid w:val="00F10206"/>
    <w:rsid w:val="00F10493"/>
    <w:rsid w:val="00F11A13"/>
    <w:rsid w:val="00F17C4E"/>
    <w:rsid w:val="00F201D8"/>
    <w:rsid w:val="00F21507"/>
    <w:rsid w:val="00F26448"/>
    <w:rsid w:val="00F304D1"/>
    <w:rsid w:val="00F33ABE"/>
    <w:rsid w:val="00F35638"/>
    <w:rsid w:val="00F44821"/>
    <w:rsid w:val="00F466C0"/>
    <w:rsid w:val="00F5035F"/>
    <w:rsid w:val="00F53F0B"/>
    <w:rsid w:val="00F635DC"/>
    <w:rsid w:val="00F63D12"/>
    <w:rsid w:val="00F6524B"/>
    <w:rsid w:val="00F7227F"/>
    <w:rsid w:val="00F7276E"/>
    <w:rsid w:val="00F7334B"/>
    <w:rsid w:val="00F8007A"/>
    <w:rsid w:val="00F80809"/>
    <w:rsid w:val="00F83DCC"/>
    <w:rsid w:val="00F8474D"/>
    <w:rsid w:val="00F86C95"/>
    <w:rsid w:val="00FA0CB5"/>
    <w:rsid w:val="00FA5D31"/>
    <w:rsid w:val="00FA5F8F"/>
    <w:rsid w:val="00FA6C0C"/>
    <w:rsid w:val="00FB02B2"/>
    <w:rsid w:val="00FB4D87"/>
    <w:rsid w:val="00FC29FE"/>
    <w:rsid w:val="00FC3B30"/>
    <w:rsid w:val="00FC5867"/>
    <w:rsid w:val="00FD0ACA"/>
    <w:rsid w:val="00FF17FE"/>
    <w:rsid w:val="00FF3439"/>
    <w:rsid w:val="00FF40A5"/>
    <w:rsid w:val="00FF44CB"/>
    <w:rsid w:val="00FF5C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66B896"/>
  <w15:docId w15:val="{A2874EF9-6427-47D6-9489-8DF0956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UnresolvedMention">
    <w:name w:val="Unresolved Mention"/>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3867-CDCA-47DB-9B70-05F5C1C7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2210</Words>
  <Characters>11939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14121</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Concyr Formiga Bernardes</cp:lastModifiedBy>
  <cp:revision>2</cp:revision>
  <cp:lastPrinted>2022-09-19T13:33:00Z</cp:lastPrinted>
  <dcterms:created xsi:type="dcterms:W3CDTF">2022-09-19T14:17:00Z</dcterms:created>
  <dcterms:modified xsi:type="dcterms:W3CDTF">2022-09-19T14:17:00Z</dcterms:modified>
</cp:coreProperties>
</file>